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C54" w:rsidRDefault="008E5C54" w:rsidP="008E5C54">
      <w:pPr>
        <w:jc w:val="both"/>
        <w:rPr>
          <w:rFonts w:ascii="Source Serif Pro" w:eastAsia="Times New Roman" w:hAnsi="Source Serif Pro"/>
          <w:b/>
          <w:color w:val="000000"/>
          <w:sz w:val="22"/>
          <w:szCs w:val="22"/>
          <w:lang w:eastAsia="de-DE"/>
        </w:rPr>
      </w:pPr>
    </w:p>
    <w:p w:rsidR="008E5C54" w:rsidRPr="008E5C54" w:rsidRDefault="008E5C54" w:rsidP="008E5C54">
      <w:pPr>
        <w:jc w:val="both"/>
        <w:rPr>
          <w:rFonts w:ascii="Source Serif Pro" w:eastAsia="Times New Roman" w:hAnsi="Source Serif Pro"/>
          <w:color w:val="000000"/>
          <w:sz w:val="22"/>
          <w:szCs w:val="22"/>
          <w:lang w:eastAsia="de-DE"/>
        </w:rPr>
      </w:pPr>
      <w:r>
        <w:rPr>
          <w:rFonts w:ascii="Source Serif Pro" w:eastAsia="Times New Roman" w:hAnsi="Source Serif Pro"/>
          <w:b/>
          <w:noProof/>
          <w:color w:val="000000"/>
          <w:sz w:val="22"/>
          <w:szCs w:val="22"/>
          <w:lang w:val="de-AT" w:eastAsia="de-AT"/>
        </w:rPr>
        <w:drawing>
          <wp:anchor distT="0" distB="0" distL="114300" distR="114300" simplePos="0" relativeHeight="251672576" behindDoc="1" locked="0" layoutInCell="1" allowOverlap="1" wp14:anchorId="42717882" wp14:editId="1628E7F9">
            <wp:simplePos x="0" y="0"/>
            <wp:positionH relativeFrom="column">
              <wp:posOffset>5554345</wp:posOffset>
            </wp:positionH>
            <wp:positionV relativeFrom="paragraph">
              <wp:posOffset>14320</wp:posOffset>
            </wp:positionV>
            <wp:extent cx="1078230" cy="1617980"/>
            <wp:effectExtent l="0" t="0" r="7620" b="1270"/>
            <wp:wrapTight wrapText="bothSides">
              <wp:wrapPolygon edited="0">
                <wp:start x="0" y="0"/>
                <wp:lineTo x="0" y="21363"/>
                <wp:lineTo x="21371" y="21363"/>
                <wp:lineTo x="21371"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teBrauner2015-ASAblanca-_MG_6226-CMichaelMazohl-1280px-853x1280.jpg"/>
                    <pic:cNvPicPr/>
                  </pic:nvPicPr>
                  <pic:blipFill>
                    <a:blip r:embed="rId8">
                      <a:extLst>
                        <a:ext uri="{28A0092B-C50C-407E-A947-70E740481C1C}">
                          <a14:useLocalDpi xmlns:a14="http://schemas.microsoft.com/office/drawing/2010/main" val="0"/>
                        </a:ext>
                      </a:extLst>
                    </a:blip>
                    <a:stretch>
                      <a:fillRect/>
                    </a:stretch>
                  </pic:blipFill>
                  <pic:spPr>
                    <a:xfrm flipH="1">
                      <a:off x="0" y="0"/>
                      <a:ext cx="1078230" cy="161798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0C16E3">
        <w:rPr>
          <w:rFonts w:ascii="Source Serif Pro" w:eastAsia="Times New Roman" w:hAnsi="Source Serif Pro"/>
          <w:b/>
          <w:color w:val="000000"/>
          <w:sz w:val="22"/>
          <w:szCs w:val="22"/>
          <w:lang w:eastAsia="de-DE"/>
        </w:rPr>
        <w:t>Mag.a</w:t>
      </w:r>
      <w:proofErr w:type="spellEnd"/>
      <w:r w:rsidRPr="000C16E3">
        <w:rPr>
          <w:rFonts w:ascii="Source Serif Pro" w:eastAsia="Times New Roman" w:hAnsi="Source Serif Pro"/>
          <w:b/>
          <w:color w:val="000000"/>
          <w:sz w:val="22"/>
          <w:szCs w:val="22"/>
          <w:lang w:eastAsia="de-DE"/>
        </w:rPr>
        <w:t xml:space="preserve"> Renate Brauner</w:t>
      </w:r>
      <w:r w:rsidRPr="000C16E3">
        <w:rPr>
          <w:rFonts w:ascii="Source Serif Pro" w:eastAsia="Times New Roman" w:hAnsi="Source Serif Pro"/>
          <w:color w:val="000000"/>
          <w:sz w:val="22"/>
          <w:szCs w:val="22"/>
          <w:lang w:eastAsia="de-DE"/>
        </w:rPr>
        <w:t xml:space="preserve"> wurde in Wien geborenen und studierte Sozial- und Wirtschaftswissenschaften. Seit ihrem Studium ist sie politisch aktiv und bekleidete u.a. Ämter in der Sozialistischen Jugend, im Verband Sozialistischer Studentinnen und Studenten und der SPÖ-Bezirksorganisation Margareten.</w:t>
      </w:r>
      <w:r>
        <w:rPr>
          <w:rFonts w:ascii="Source Serif Pro" w:eastAsia="Times New Roman" w:hAnsi="Source Serif Pro"/>
          <w:color w:val="000000"/>
          <w:sz w:val="22"/>
          <w:szCs w:val="22"/>
          <w:lang w:eastAsia="de-DE"/>
        </w:rPr>
        <w:t xml:space="preserve"> </w:t>
      </w:r>
      <w:r w:rsidRPr="000C16E3">
        <w:rPr>
          <w:rFonts w:ascii="Source Serif Pro" w:eastAsia="Times New Roman" w:hAnsi="Source Serif Pro"/>
          <w:color w:val="000000"/>
          <w:sz w:val="22"/>
          <w:szCs w:val="22"/>
          <w:lang w:eastAsia="de-DE"/>
        </w:rPr>
        <w:t>Derzeit ist sie amtsführende Stadträtin für Finanzen, Wirtschaft und Internationales in Wien sowie Vorsitzende der Wiener SPÖ-Frauen. Im Zeitraum 2007-2015 war sie neben ihrer Funktion als Stadträtin auch Vizebürgermeisterin von Wien. Außerdem ist sie Präsidentin des Wiener Tourismusverbandes, Präsidentin des Wiener Wirtschaftsförderungsfonds und Präsidentin des Zuwandererfonds. Im Wohnfonds Wien - Fonds für Wohnbau und Stadterneuerung bekleidet sie die</w:t>
      </w:r>
      <w:r>
        <w:rPr>
          <w:rFonts w:ascii="Source Serif Pro" w:eastAsia="Times New Roman" w:hAnsi="Source Serif Pro"/>
          <w:color w:val="000000"/>
          <w:sz w:val="22"/>
          <w:szCs w:val="22"/>
          <w:lang w:eastAsia="de-DE"/>
        </w:rPr>
        <w:t xml:space="preserve"> Funktion einer Vizepräsidentin</w:t>
      </w:r>
    </w:p>
    <w:p w:rsidR="008E5C54" w:rsidRPr="000C16E3" w:rsidRDefault="008E5C54" w:rsidP="008E5C54">
      <w:pPr>
        <w:jc w:val="both"/>
        <w:rPr>
          <w:rFonts w:ascii="Source Serif Pro" w:eastAsia="Times New Roman" w:hAnsi="Source Serif Pro"/>
          <w:b/>
          <w:color w:val="000000"/>
          <w:sz w:val="22"/>
          <w:szCs w:val="22"/>
          <w:lang w:val="de-AT" w:eastAsia="de-DE"/>
        </w:rPr>
      </w:pPr>
    </w:p>
    <w:p w:rsidR="008E5C54" w:rsidRPr="000C16E3" w:rsidRDefault="008E5C54" w:rsidP="008E5C54">
      <w:pPr>
        <w:jc w:val="both"/>
        <w:rPr>
          <w:rFonts w:ascii="Source Serif Pro" w:eastAsia="Times New Roman" w:hAnsi="Source Serif Pro"/>
          <w:color w:val="000000"/>
          <w:sz w:val="22"/>
          <w:szCs w:val="22"/>
          <w:lang w:val="de-AT" w:eastAsia="de-DE"/>
        </w:rPr>
      </w:pPr>
      <w:r w:rsidRPr="000C16E3">
        <w:rPr>
          <w:rFonts w:ascii="Source Serif Pro" w:hAnsi="Source Serif Pro"/>
          <w:noProof/>
          <w:sz w:val="22"/>
          <w:szCs w:val="22"/>
          <w:lang w:val="de-AT" w:eastAsia="de-AT"/>
        </w:rPr>
        <w:drawing>
          <wp:anchor distT="0" distB="0" distL="114300" distR="114300" simplePos="0" relativeHeight="251667456" behindDoc="0" locked="0" layoutInCell="1" allowOverlap="1" wp14:anchorId="7AF7C545" wp14:editId="0E57D1A5">
            <wp:simplePos x="0" y="0"/>
            <wp:positionH relativeFrom="column">
              <wp:posOffset>-41910</wp:posOffset>
            </wp:positionH>
            <wp:positionV relativeFrom="paragraph">
              <wp:posOffset>36830</wp:posOffset>
            </wp:positionV>
            <wp:extent cx="1229995" cy="1564005"/>
            <wp:effectExtent l="0" t="0" r="8255" b="0"/>
            <wp:wrapThrough wrapText="bothSides">
              <wp:wrapPolygon edited="0">
                <wp:start x="0" y="0"/>
                <wp:lineTo x="0" y="21311"/>
                <wp:lineTo x="21410" y="21311"/>
                <wp:lineTo x="21410" y="0"/>
                <wp:lineTo x="0" y="0"/>
              </wp:wrapPolygon>
            </wp:wrapThrough>
            <wp:docPr id="2" name="Bild 9" descr="/Users/Sophie/Desktop/V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Users/Sophie/Desktop/VLe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9995" cy="1564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16E3">
        <w:rPr>
          <w:rFonts w:ascii="Source Serif Pro" w:eastAsia="Times New Roman" w:hAnsi="Source Serif Pro"/>
          <w:b/>
          <w:color w:val="000000"/>
          <w:sz w:val="22"/>
          <w:szCs w:val="22"/>
          <w:lang w:val="de-AT" w:eastAsia="de-DE"/>
        </w:rPr>
        <w:t>Victoria Lee, BA/LLB, GDLP, MA,</w:t>
      </w:r>
      <w:r w:rsidRPr="000C16E3">
        <w:rPr>
          <w:rFonts w:ascii="Source Serif Pro" w:eastAsia="Times New Roman" w:hAnsi="Source Serif Pro"/>
          <w:color w:val="000000"/>
          <w:sz w:val="22"/>
          <w:szCs w:val="22"/>
          <w:lang w:val="de-AT" w:eastAsia="de-DE"/>
        </w:rPr>
        <w:t xml:space="preserve"> ist Menschenrechtsanwältin und arbeitet im Büro des UN-Hochkommissars für Menschenrechte (OHCHR) in Genf. Dort setzt sie sich speziell für die Rechte von Menschen mit Behinderungen ein. Sie ist Koordinatorin eines Projekts, das die Implementierung der SDGs und der UN-Konvention über die Rechte von Menschen mit Behinderung (CRPD) verbindet. In der Vergangenheit war sie in verschiedenen NGOs tätig u.a. als Senior </w:t>
      </w:r>
      <w:proofErr w:type="spellStart"/>
      <w:r w:rsidRPr="000C16E3">
        <w:rPr>
          <w:rFonts w:ascii="Source Serif Pro" w:eastAsia="Times New Roman" w:hAnsi="Source Serif Pro"/>
          <w:color w:val="000000"/>
          <w:sz w:val="22"/>
          <w:szCs w:val="22"/>
          <w:lang w:val="de-AT" w:eastAsia="de-DE"/>
        </w:rPr>
        <w:t>Advisor</w:t>
      </w:r>
      <w:proofErr w:type="spellEnd"/>
      <w:r w:rsidRPr="000C16E3">
        <w:rPr>
          <w:rFonts w:ascii="Source Serif Pro" w:eastAsia="Times New Roman" w:hAnsi="Source Serif Pro"/>
          <w:color w:val="000000"/>
          <w:sz w:val="22"/>
          <w:szCs w:val="22"/>
          <w:lang w:val="de-AT" w:eastAsia="de-DE"/>
        </w:rPr>
        <w:t xml:space="preserve"> zu Menschenrechtsfragen in der „International </w:t>
      </w:r>
      <w:proofErr w:type="spellStart"/>
      <w:r w:rsidRPr="000C16E3">
        <w:rPr>
          <w:rFonts w:ascii="Source Serif Pro" w:eastAsia="Times New Roman" w:hAnsi="Source Serif Pro"/>
          <w:color w:val="000000"/>
          <w:sz w:val="22"/>
          <w:szCs w:val="22"/>
          <w:lang w:val="de-AT" w:eastAsia="de-DE"/>
        </w:rPr>
        <w:t>Disability</w:t>
      </w:r>
      <w:proofErr w:type="spellEnd"/>
      <w:r w:rsidRPr="000C16E3">
        <w:rPr>
          <w:rFonts w:ascii="Source Serif Pro" w:eastAsia="Times New Roman" w:hAnsi="Source Serif Pro"/>
          <w:color w:val="000000"/>
          <w:sz w:val="22"/>
          <w:szCs w:val="22"/>
          <w:lang w:val="de-AT" w:eastAsia="de-DE"/>
        </w:rPr>
        <w:t xml:space="preserve"> Alliance“. So setzt sich Victoria Lee für mehr Partizipationsmöglichkeiten von Menschen mit Behinderungen und die Implementierung inklusiver Maßnahmen ein.</w:t>
      </w:r>
    </w:p>
    <w:p w:rsidR="008E5C54" w:rsidRPr="000C16E3" w:rsidRDefault="008E5C54" w:rsidP="008E5C54">
      <w:pPr>
        <w:jc w:val="both"/>
        <w:rPr>
          <w:rFonts w:ascii="Source Serif Pro" w:eastAsia="Times New Roman" w:hAnsi="Source Serif Pro"/>
          <w:b/>
          <w:color w:val="000000"/>
          <w:sz w:val="22"/>
          <w:szCs w:val="22"/>
          <w:lang w:val="de-AT" w:eastAsia="de-DE"/>
        </w:rPr>
      </w:pPr>
    </w:p>
    <w:p w:rsidR="008E5C54" w:rsidRPr="000C16E3" w:rsidRDefault="008E5C54" w:rsidP="008E5C54">
      <w:pPr>
        <w:jc w:val="both"/>
        <w:rPr>
          <w:rFonts w:ascii="Source Serif Pro" w:eastAsia="Times New Roman" w:hAnsi="Source Serif Pro"/>
          <w:b/>
          <w:color w:val="000000"/>
          <w:sz w:val="22"/>
          <w:szCs w:val="22"/>
          <w:lang w:val="de-AT" w:eastAsia="de-DE"/>
        </w:rPr>
      </w:pPr>
      <w:r w:rsidRPr="000C16E3">
        <w:rPr>
          <w:rFonts w:ascii="Source Serif Pro" w:hAnsi="Source Serif Pro"/>
          <w:noProof/>
          <w:sz w:val="22"/>
          <w:szCs w:val="22"/>
          <w:lang w:val="de-AT" w:eastAsia="de-AT"/>
        </w:rPr>
        <w:drawing>
          <wp:anchor distT="0" distB="0" distL="114300" distR="114300" simplePos="0" relativeHeight="251651072" behindDoc="0" locked="0" layoutInCell="1" allowOverlap="1" wp14:anchorId="50C238F8" wp14:editId="46105843">
            <wp:simplePos x="0" y="0"/>
            <wp:positionH relativeFrom="column">
              <wp:posOffset>5148602</wp:posOffset>
            </wp:positionH>
            <wp:positionV relativeFrom="paragraph">
              <wp:posOffset>12809</wp:posOffset>
            </wp:positionV>
            <wp:extent cx="1475105" cy="1882140"/>
            <wp:effectExtent l="0" t="0" r="0" b="3810"/>
            <wp:wrapThrough wrapText="bothSides">
              <wp:wrapPolygon edited="0">
                <wp:start x="0" y="0"/>
                <wp:lineTo x="0" y="21425"/>
                <wp:lineTo x="21200" y="21425"/>
                <wp:lineTo x="21200" y="0"/>
                <wp:lineTo x="0" y="0"/>
              </wp:wrapPolygon>
            </wp:wrapThrough>
            <wp:docPr id="16" name="Bild 10" descr="/Users/Sophie/Desktop/FJH (c) Öaab_Berg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Users/Sophie/Desktop/FJH (c) Öaab_Berger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5105"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16E3">
        <w:rPr>
          <w:rFonts w:ascii="Source Serif Pro" w:eastAsia="Times New Roman" w:hAnsi="Source Serif Pro"/>
          <w:b/>
          <w:color w:val="000000"/>
          <w:sz w:val="22"/>
          <w:szCs w:val="22"/>
          <w:lang w:eastAsia="de-DE"/>
        </w:rPr>
        <w:t xml:space="preserve">Dr. Franz-Joseph </w:t>
      </w:r>
      <w:proofErr w:type="spellStart"/>
      <w:r w:rsidRPr="000C16E3">
        <w:rPr>
          <w:rFonts w:ascii="Source Serif Pro" w:eastAsia="Times New Roman" w:hAnsi="Source Serif Pro"/>
          <w:b/>
          <w:color w:val="000000"/>
          <w:sz w:val="22"/>
          <w:szCs w:val="22"/>
          <w:lang w:eastAsia="de-DE"/>
        </w:rPr>
        <w:t>Huainigg</w:t>
      </w:r>
      <w:proofErr w:type="spellEnd"/>
      <w:r w:rsidRPr="000C16E3">
        <w:rPr>
          <w:rFonts w:ascii="Source Serif Pro" w:eastAsia="Times New Roman" w:hAnsi="Source Serif Pro"/>
          <w:color w:val="000000"/>
          <w:sz w:val="22"/>
          <w:szCs w:val="22"/>
          <w:lang w:eastAsia="de-DE"/>
        </w:rPr>
        <w:t>, kommt aus Kärnten und gehörte bis vor kurzem dem Österreichischen Nationalrat an. In dieser Rolle war er seit 2002 Sprecher für Menschen mit Behinderungen und seit 2013 auch Sprecher für Internationale Zusammenarbeit der ÖVP. Im Rahmen seiner parlamentar</w:t>
      </w:r>
      <w:r>
        <w:rPr>
          <w:rFonts w:ascii="Source Serif Pro" w:eastAsia="Times New Roman" w:hAnsi="Source Serif Pro"/>
          <w:color w:val="000000"/>
          <w:sz w:val="22"/>
          <w:szCs w:val="22"/>
          <w:lang w:eastAsia="de-DE"/>
        </w:rPr>
        <w:softHyphen/>
      </w:r>
      <w:r w:rsidRPr="000C16E3">
        <w:rPr>
          <w:rFonts w:ascii="Source Serif Pro" w:eastAsia="Times New Roman" w:hAnsi="Source Serif Pro"/>
          <w:color w:val="000000"/>
          <w:sz w:val="22"/>
          <w:szCs w:val="22"/>
          <w:lang w:eastAsia="de-DE"/>
        </w:rPr>
        <w:t xml:space="preserve">ischen Tätigkeit besuchte er in den vergangenen Jahren inklusive Projekte der österreichischen Entwicklungszusammenarbeit in Albanien, Äthiopien und </w:t>
      </w:r>
      <w:r>
        <w:rPr>
          <w:rFonts w:ascii="Source Serif Pro" w:eastAsia="Times New Roman" w:hAnsi="Source Serif Pro"/>
          <w:color w:val="000000"/>
          <w:sz w:val="22"/>
          <w:szCs w:val="22"/>
          <w:lang w:eastAsia="de-DE"/>
        </w:rPr>
        <w:t>Moldau</w:t>
      </w:r>
      <w:r w:rsidRPr="000C16E3">
        <w:rPr>
          <w:rFonts w:ascii="Source Serif Pro" w:eastAsia="Times New Roman" w:hAnsi="Source Serif Pro"/>
          <w:color w:val="000000"/>
          <w:sz w:val="22"/>
          <w:szCs w:val="22"/>
          <w:lang w:eastAsia="de-DE"/>
        </w:rPr>
        <w:t>. Als Obmann des Instituts für Umwelt, Friede und Entwicklung (IUFE) sieht er seinen Schwerpunkt in den SDGs. Als Autor hat er zuletzt das Buch „Unsere Welt. Unsere Zukunft“ herausgegeben, das versucht, Kindern und Jugendlichen die Nachhaltigen Entwicklungsziele näherzubringen und Anregungen bietet, wie man seinen persönlichen Beitrag dazu leisten kann.</w:t>
      </w:r>
    </w:p>
    <w:p w:rsidR="008E5C54" w:rsidRPr="000C16E3" w:rsidRDefault="008E5C54" w:rsidP="008E5C54">
      <w:pPr>
        <w:jc w:val="both"/>
        <w:rPr>
          <w:rFonts w:ascii="Source Serif Pro" w:eastAsia="Times New Roman" w:hAnsi="Source Serif Pro"/>
          <w:b/>
          <w:color w:val="000000"/>
          <w:sz w:val="22"/>
          <w:szCs w:val="22"/>
          <w:lang w:val="de-AT" w:eastAsia="de-DE"/>
        </w:rPr>
      </w:pPr>
    </w:p>
    <w:p w:rsidR="008E5C54" w:rsidRPr="000C16E3" w:rsidRDefault="008E5C54" w:rsidP="008E5C54">
      <w:pPr>
        <w:jc w:val="both"/>
        <w:rPr>
          <w:rFonts w:ascii="Source Serif Pro" w:hAnsi="Source Serif Pro"/>
          <w:sz w:val="22"/>
          <w:szCs w:val="22"/>
        </w:rPr>
      </w:pPr>
      <w:r w:rsidRPr="000C16E3">
        <w:rPr>
          <w:rFonts w:ascii="Source Serif Pro" w:hAnsi="Source Serif Pro"/>
          <w:noProof/>
          <w:sz w:val="22"/>
          <w:szCs w:val="22"/>
          <w:lang w:val="de-AT" w:eastAsia="de-AT"/>
        </w:rPr>
        <w:drawing>
          <wp:anchor distT="0" distB="0" distL="114300" distR="114300" simplePos="0" relativeHeight="251668480" behindDoc="0" locked="0" layoutInCell="1" allowOverlap="1" wp14:anchorId="7C16D7D4" wp14:editId="1362E9E3">
            <wp:simplePos x="0" y="0"/>
            <wp:positionH relativeFrom="column">
              <wp:posOffset>-7620</wp:posOffset>
            </wp:positionH>
            <wp:positionV relativeFrom="paragraph">
              <wp:posOffset>31750</wp:posOffset>
            </wp:positionV>
            <wp:extent cx="1539240" cy="2071370"/>
            <wp:effectExtent l="0" t="0" r="3810" b="5080"/>
            <wp:wrapThrough wrapText="bothSides">
              <wp:wrapPolygon edited="0">
                <wp:start x="0" y="0"/>
                <wp:lineTo x="0" y="21454"/>
                <wp:lineTo x="21386" y="21454"/>
                <wp:lineTo x="21386" y="0"/>
                <wp:lineTo x="0" y="0"/>
              </wp:wrapPolygon>
            </wp:wrapThrough>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9240" cy="207137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0C16E3">
        <w:rPr>
          <w:rFonts w:ascii="Source Serif Pro" w:hAnsi="Source Serif Pro"/>
          <w:b/>
          <w:sz w:val="22"/>
          <w:szCs w:val="22"/>
          <w:lang w:val="de-AT"/>
        </w:rPr>
        <w:t>Dipl.Ing</w:t>
      </w:r>
      <w:proofErr w:type="spellEnd"/>
      <w:r w:rsidRPr="000C16E3">
        <w:rPr>
          <w:rFonts w:ascii="Source Serif Pro" w:hAnsi="Source Serif Pro"/>
          <w:b/>
          <w:sz w:val="22"/>
          <w:szCs w:val="22"/>
          <w:lang w:val="de-AT"/>
        </w:rPr>
        <w:t xml:space="preserve">. Johanna Mang, </w:t>
      </w:r>
      <w:proofErr w:type="gramStart"/>
      <w:r w:rsidRPr="000C16E3">
        <w:rPr>
          <w:rFonts w:ascii="Source Serif Pro" w:hAnsi="Source Serif Pro"/>
          <w:b/>
          <w:sz w:val="22"/>
          <w:szCs w:val="22"/>
          <w:lang w:val="de-AT"/>
        </w:rPr>
        <w:t>M.S</w:t>
      </w:r>
      <w:r w:rsidRPr="000C16E3">
        <w:rPr>
          <w:rFonts w:ascii="Source Serif Pro" w:hAnsi="Source Serif Pro"/>
          <w:sz w:val="22"/>
          <w:szCs w:val="22"/>
          <w:lang w:val="de-AT"/>
        </w:rPr>
        <w:t>.,</w:t>
      </w:r>
      <w:proofErr w:type="gramEnd"/>
      <w:r w:rsidRPr="000C16E3">
        <w:rPr>
          <w:rFonts w:ascii="Source Serif Pro" w:hAnsi="Source Serif Pro"/>
          <w:sz w:val="22"/>
          <w:szCs w:val="22"/>
          <w:lang w:val="de-AT"/>
        </w:rPr>
        <w:t xml:space="preserve"> </w:t>
      </w:r>
      <w:r w:rsidRPr="000C16E3">
        <w:rPr>
          <w:rFonts w:ascii="Source Serif Pro" w:hAnsi="Source Serif Pro"/>
          <w:sz w:val="22"/>
          <w:szCs w:val="22"/>
        </w:rPr>
        <w:t>kommt aus Wien. Sie engagierte sich beruflich für die Nationalparkplanung Donau-Auen, studierte anschließend Umwelt</w:t>
      </w:r>
      <w:r>
        <w:rPr>
          <w:rFonts w:ascii="Source Serif Pro" w:hAnsi="Source Serif Pro"/>
          <w:sz w:val="22"/>
          <w:szCs w:val="22"/>
        </w:rPr>
        <w:softHyphen/>
      </w:r>
      <w:r w:rsidRPr="000C16E3">
        <w:rPr>
          <w:rFonts w:ascii="Source Serif Pro" w:hAnsi="Source Serif Pro"/>
          <w:sz w:val="22"/>
          <w:szCs w:val="22"/>
        </w:rPr>
        <w:t>politik in den USA und arbeitete bei WWF Österreich, wo sie schließlich 1994 – 1997 die Geschäftsführung übernahm. Danach arbeitete sie bei WWF International in den USA und reiste dadurch oft nach Asien. Dort wurde ihr Interesse für die Entwicklungszusammenarbeit geweckt. Zurück in Österreich engagierte sie sich für Care Österreich sowie für die Austrian Development Agency (ADA)</w:t>
      </w:r>
      <w:r>
        <w:rPr>
          <w:rFonts w:ascii="Source Serif Pro" w:hAnsi="Source Serif Pro"/>
          <w:sz w:val="22"/>
          <w:szCs w:val="22"/>
        </w:rPr>
        <w:t>,</w:t>
      </w:r>
      <w:r w:rsidRPr="000C16E3">
        <w:rPr>
          <w:rFonts w:ascii="Source Serif Pro" w:hAnsi="Source Serif Pro"/>
          <w:sz w:val="22"/>
          <w:szCs w:val="22"/>
        </w:rPr>
        <w:t xml:space="preserve"> </w:t>
      </w:r>
      <w:r>
        <w:rPr>
          <w:rFonts w:ascii="Source Serif Pro" w:hAnsi="Source Serif Pro"/>
          <w:sz w:val="22"/>
          <w:szCs w:val="22"/>
        </w:rPr>
        <w:t xml:space="preserve">wo sie </w:t>
      </w:r>
      <w:r w:rsidRPr="001E6785">
        <w:rPr>
          <w:rFonts w:ascii="Source Serif Pro" w:hAnsi="Source Serif Pro"/>
          <w:sz w:val="22"/>
          <w:szCs w:val="22"/>
        </w:rPr>
        <w:t>für NGOs und Humanitäre Hilfe zuständig war. Seit 2011 ist sie für Lich</w:t>
      </w:r>
      <w:r w:rsidRPr="000C16E3">
        <w:rPr>
          <w:rFonts w:ascii="Source Serif Pro" w:hAnsi="Source Serif Pro"/>
          <w:sz w:val="22"/>
          <w:szCs w:val="22"/>
        </w:rPr>
        <w:t>t für die Welt tätig und übernahm verschiedene Positionen (Programm</w:t>
      </w:r>
      <w:r>
        <w:rPr>
          <w:rFonts w:ascii="Source Serif Pro" w:hAnsi="Source Serif Pro"/>
          <w:sz w:val="22"/>
          <w:szCs w:val="22"/>
        </w:rPr>
        <w:softHyphen/>
      </w:r>
      <w:r w:rsidRPr="000C16E3">
        <w:rPr>
          <w:rFonts w:ascii="Source Serif Pro" w:hAnsi="Source Serif Pro"/>
          <w:sz w:val="22"/>
          <w:szCs w:val="22"/>
        </w:rPr>
        <w:t xml:space="preserve">direktorin, Zuständige für Internationale Organisationsentwicklung und Geschäftsführung Österreich). Derzeit leitet sie die Anwaltschaft und Programmentwicklung für den deutschsprachigen Raum. </w:t>
      </w:r>
    </w:p>
    <w:p w:rsidR="008E5C54" w:rsidRDefault="008E5C54" w:rsidP="008E5C54">
      <w:pPr>
        <w:jc w:val="both"/>
        <w:rPr>
          <w:rFonts w:ascii="Source Serif Pro" w:eastAsia="Times New Roman" w:hAnsi="Source Serif Pro"/>
          <w:b/>
          <w:color w:val="000000"/>
          <w:sz w:val="22"/>
          <w:szCs w:val="22"/>
          <w:lang w:val="de-AT" w:eastAsia="de-DE"/>
        </w:rPr>
      </w:pPr>
    </w:p>
    <w:p w:rsidR="008E5C54" w:rsidRDefault="008E5C54" w:rsidP="008E5C54">
      <w:pPr>
        <w:jc w:val="both"/>
        <w:rPr>
          <w:rFonts w:ascii="Source Serif Pro" w:eastAsia="Times New Roman" w:hAnsi="Source Serif Pro"/>
          <w:b/>
          <w:color w:val="000000"/>
          <w:sz w:val="22"/>
          <w:szCs w:val="22"/>
          <w:lang w:val="de-AT" w:eastAsia="de-DE"/>
        </w:rPr>
      </w:pPr>
      <w:bookmarkStart w:id="0" w:name="_GoBack"/>
      <w:bookmarkEnd w:id="0"/>
    </w:p>
    <w:p w:rsidR="008E5C54" w:rsidRPr="008E5C54" w:rsidRDefault="008E5C54" w:rsidP="008E5C54">
      <w:pPr>
        <w:jc w:val="both"/>
        <w:rPr>
          <w:rFonts w:ascii="Source Serif Pro" w:eastAsia="Times New Roman" w:hAnsi="Source Serif Pro"/>
          <w:b/>
          <w:color w:val="000000"/>
          <w:sz w:val="22"/>
          <w:szCs w:val="22"/>
          <w:lang w:val="de-AT" w:eastAsia="de-DE"/>
        </w:rPr>
      </w:pPr>
      <w:r w:rsidRPr="000C16E3">
        <w:rPr>
          <w:rFonts w:ascii="Source Serif Pro" w:hAnsi="Source Serif Pro"/>
          <w:noProof/>
          <w:sz w:val="22"/>
          <w:szCs w:val="22"/>
          <w:lang w:val="de-AT" w:eastAsia="de-AT"/>
        </w:rPr>
        <w:drawing>
          <wp:anchor distT="0" distB="0" distL="114300" distR="114300" simplePos="0" relativeHeight="251656192" behindDoc="1" locked="0" layoutInCell="1" allowOverlap="1" wp14:anchorId="54B36555" wp14:editId="01434CBE">
            <wp:simplePos x="0" y="0"/>
            <wp:positionH relativeFrom="column">
              <wp:posOffset>5196840</wp:posOffset>
            </wp:positionH>
            <wp:positionV relativeFrom="paragraph">
              <wp:posOffset>30480</wp:posOffset>
            </wp:positionV>
            <wp:extent cx="1522095" cy="2131695"/>
            <wp:effectExtent l="0" t="0" r="1905" b="1905"/>
            <wp:wrapTight wrapText="bothSides">
              <wp:wrapPolygon edited="0">
                <wp:start x="0" y="0"/>
                <wp:lineTo x="0" y="21426"/>
                <wp:lineTo x="21357" y="21426"/>
                <wp:lineTo x="21357" y="0"/>
                <wp:lineTo x="0" y="0"/>
              </wp:wrapPolygon>
            </wp:wrapTight>
            <wp:docPr id="1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2095" cy="21316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0C16E3">
        <w:rPr>
          <w:rFonts w:ascii="Source Serif Pro" w:eastAsia="Times New Roman" w:hAnsi="Source Serif Pro"/>
          <w:b/>
          <w:color w:val="000000"/>
          <w:sz w:val="22"/>
          <w:szCs w:val="22"/>
          <w:lang w:val="de-AT" w:eastAsia="de-DE"/>
        </w:rPr>
        <w:t>Shitaye</w:t>
      </w:r>
      <w:proofErr w:type="spellEnd"/>
      <w:r w:rsidRPr="000C16E3">
        <w:rPr>
          <w:rFonts w:ascii="Source Serif Pro" w:eastAsia="Times New Roman" w:hAnsi="Source Serif Pro"/>
          <w:b/>
          <w:color w:val="000000"/>
          <w:sz w:val="22"/>
          <w:szCs w:val="22"/>
          <w:lang w:val="de-AT" w:eastAsia="de-DE"/>
        </w:rPr>
        <w:t xml:space="preserve"> </w:t>
      </w:r>
      <w:proofErr w:type="spellStart"/>
      <w:r w:rsidRPr="000C16E3">
        <w:rPr>
          <w:rFonts w:ascii="Source Serif Pro" w:eastAsia="Times New Roman" w:hAnsi="Source Serif Pro"/>
          <w:b/>
          <w:color w:val="000000"/>
          <w:sz w:val="22"/>
          <w:szCs w:val="22"/>
          <w:lang w:val="de-AT" w:eastAsia="de-DE"/>
        </w:rPr>
        <w:t>Astawes</w:t>
      </w:r>
      <w:proofErr w:type="spellEnd"/>
      <w:r w:rsidRPr="000C16E3">
        <w:rPr>
          <w:rFonts w:ascii="Source Serif Pro" w:eastAsia="Times New Roman" w:hAnsi="Source Serif Pro"/>
          <w:b/>
          <w:color w:val="000000"/>
          <w:sz w:val="22"/>
          <w:szCs w:val="22"/>
          <w:lang w:val="de-AT" w:eastAsia="de-DE"/>
        </w:rPr>
        <w:t xml:space="preserve">, MA, BA </w:t>
      </w:r>
      <w:r w:rsidRPr="000C16E3">
        <w:rPr>
          <w:rFonts w:ascii="Source Serif Pro" w:eastAsia="Times New Roman" w:hAnsi="Source Serif Pro"/>
          <w:color w:val="000000"/>
          <w:sz w:val="22"/>
          <w:szCs w:val="22"/>
          <w:lang w:val="de-AT" w:eastAsia="de-DE"/>
        </w:rPr>
        <w:t xml:space="preserve">kommt aus Äthiopien und ist als Folge einer schweren Krankheit in ihrer Kindheit seit vielen Jahren Rollstuhlfahrerin. Sie studierte Sprach- und Literaturwissenschaften sowie Gender Studies in Addis Abeba. Außerdem absolvierte sie eine Ausbildung zu „Mainstreaming </w:t>
      </w:r>
      <w:proofErr w:type="spellStart"/>
      <w:r w:rsidRPr="000C16E3">
        <w:rPr>
          <w:rFonts w:ascii="Source Serif Pro" w:eastAsia="Times New Roman" w:hAnsi="Source Serif Pro"/>
          <w:color w:val="000000"/>
          <w:sz w:val="22"/>
          <w:szCs w:val="22"/>
          <w:lang w:val="de-AT" w:eastAsia="de-DE"/>
        </w:rPr>
        <w:t>Disability</w:t>
      </w:r>
      <w:proofErr w:type="spellEnd"/>
      <w:r w:rsidRPr="000C16E3">
        <w:rPr>
          <w:rFonts w:ascii="Source Serif Pro" w:eastAsia="Times New Roman" w:hAnsi="Source Serif Pro"/>
          <w:color w:val="000000"/>
          <w:sz w:val="22"/>
          <w:szCs w:val="22"/>
          <w:lang w:val="de-AT" w:eastAsia="de-DE"/>
        </w:rPr>
        <w:t xml:space="preserve"> </w:t>
      </w:r>
      <w:proofErr w:type="spellStart"/>
      <w:r w:rsidRPr="000C16E3">
        <w:rPr>
          <w:rFonts w:ascii="Source Serif Pro" w:eastAsia="Times New Roman" w:hAnsi="Source Serif Pro"/>
          <w:color w:val="000000"/>
          <w:sz w:val="22"/>
          <w:szCs w:val="22"/>
          <w:lang w:val="de-AT" w:eastAsia="de-DE"/>
        </w:rPr>
        <w:t>Equality</w:t>
      </w:r>
      <w:proofErr w:type="spellEnd"/>
      <w:r w:rsidRPr="000C16E3">
        <w:rPr>
          <w:rFonts w:ascii="Source Serif Pro" w:eastAsia="Times New Roman" w:hAnsi="Source Serif Pro"/>
          <w:color w:val="000000"/>
          <w:sz w:val="22"/>
          <w:szCs w:val="22"/>
          <w:lang w:val="de-AT" w:eastAsia="de-DE"/>
        </w:rPr>
        <w:t xml:space="preserve"> in </w:t>
      </w:r>
      <w:proofErr w:type="spellStart"/>
      <w:r w:rsidRPr="000C16E3">
        <w:rPr>
          <w:rFonts w:ascii="Source Serif Pro" w:eastAsia="Times New Roman" w:hAnsi="Source Serif Pro"/>
          <w:color w:val="000000"/>
          <w:sz w:val="22"/>
          <w:szCs w:val="22"/>
          <w:lang w:val="de-AT" w:eastAsia="de-DE"/>
        </w:rPr>
        <w:t>the</w:t>
      </w:r>
      <w:proofErr w:type="spellEnd"/>
      <w:r w:rsidRPr="000C16E3">
        <w:rPr>
          <w:rFonts w:ascii="Source Serif Pro" w:eastAsia="Times New Roman" w:hAnsi="Source Serif Pro"/>
          <w:color w:val="000000"/>
          <w:sz w:val="22"/>
          <w:szCs w:val="22"/>
          <w:lang w:val="de-AT" w:eastAsia="de-DE"/>
        </w:rPr>
        <w:t xml:space="preserve"> World </w:t>
      </w:r>
      <w:proofErr w:type="spellStart"/>
      <w:r w:rsidRPr="000C16E3">
        <w:rPr>
          <w:rFonts w:ascii="Source Serif Pro" w:eastAsia="Times New Roman" w:hAnsi="Source Serif Pro"/>
          <w:color w:val="000000"/>
          <w:sz w:val="22"/>
          <w:szCs w:val="22"/>
          <w:lang w:val="de-AT" w:eastAsia="de-DE"/>
        </w:rPr>
        <w:t>of</w:t>
      </w:r>
      <w:proofErr w:type="spellEnd"/>
      <w:r w:rsidRPr="000C16E3">
        <w:rPr>
          <w:rFonts w:ascii="Source Serif Pro" w:eastAsia="Times New Roman" w:hAnsi="Source Serif Pro"/>
          <w:color w:val="000000"/>
          <w:sz w:val="22"/>
          <w:szCs w:val="22"/>
          <w:lang w:val="de-AT" w:eastAsia="de-DE"/>
        </w:rPr>
        <w:t xml:space="preserve"> Work” am Training Center der ILO in Turin, Italien. In der Vergangenheit koordinierte sie verschiedene inklusive Entwicklungsprojekte und leitete Organisationen von Menschen mit Behinderungen. </w:t>
      </w:r>
      <w:proofErr w:type="spellStart"/>
      <w:r w:rsidRPr="000C16E3">
        <w:rPr>
          <w:rFonts w:ascii="Source Serif Pro" w:eastAsia="Times New Roman" w:hAnsi="Source Serif Pro"/>
          <w:color w:val="000000"/>
          <w:sz w:val="22"/>
          <w:szCs w:val="22"/>
          <w:lang w:val="en-GB" w:eastAsia="de-DE"/>
        </w:rPr>
        <w:t>Shitaye</w:t>
      </w:r>
      <w:proofErr w:type="spellEnd"/>
      <w:r w:rsidRPr="000C16E3">
        <w:rPr>
          <w:rFonts w:ascii="Source Serif Pro" w:eastAsia="Times New Roman" w:hAnsi="Source Serif Pro"/>
          <w:color w:val="000000"/>
          <w:sz w:val="22"/>
          <w:szCs w:val="22"/>
          <w:lang w:val="en-GB" w:eastAsia="de-DE"/>
        </w:rPr>
        <w:t xml:space="preserve"> </w:t>
      </w:r>
      <w:proofErr w:type="spellStart"/>
      <w:r w:rsidRPr="000C16E3">
        <w:rPr>
          <w:rFonts w:ascii="Source Serif Pro" w:eastAsia="Times New Roman" w:hAnsi="Source Serif Pro"/>
          <w:color w:val="000000"/>
          <w:sz w:val="22"/>
          <w:szCs w:val="22"/>
          <w:lang w:val="en-GB" w:eastAsia="de-DE"/>
        </w:rPr>
        <w:t>Astawes</w:t>
      </w:r>
      <w:proofErr w:type="spellEnd"/>
      <w:r w:rsidRPr="000C16E3">
        <w:rPr>
          <w:rFonts w:ascii="Source Serif Pro" w:eastAsia="Times New Roman" w:hAnsi="Source Serif Pro"/>
          <w:color w:val="000000"/>
          <w:sz w:val="22"/>
          <w:szCs w:val="22"/>
          <w:lang w:val="en-GB" w:eastAsia="de-DE"/>
        </w:rPr>
        <w:t xml:space="preserve"> </w:t>
      </w:r>
      <w:proofErr w:type="spellStart"/>
      <w:proofErr w:type="gramStart"/>
      <w:r w:rsidRPr="000C16E3">
        <w:rPr>
          <w:rFonts w:ascii="Source Serif Pro" w:eastAsia="Times New Roman" w:hAnsi="Source Serif Pro"/>
          <w:color w:val="000000"/>
          <w:sz w:val="22"/>
          <w:szCs w:val="22"/>
          <w:lang w:val="en-GB" w:eastAsia="de-DE"/>
        </w:rPr>
        <w:t>ist</w:t>
      </w:r>
      <w:proofErr w:type="spellEnd"/>
      <w:proofErr w:type="gramEnd"/>
      <w:r w:rsidRPr="000C16E3">
        <w:rPr>
          <w:rFonts w:ascii="Source Serif Pro" w:eastAsia="Times New Roman" w:hAnsi="Source Serif Pro"/>
          <w:color w:val="000000"/>
          <w:sz w:val="22"/>
          <w:szCs w:val="22"/>
          <w:lang w:val="en-GB" w:eastAsia="de-DE"/>
        </w:rPr>
        <w:t xml:space="preserve"> </w:t>
      </w:r>
      <w:proofErr w:type="spellStart"/>
      <w:r w:rsidRPr="000C16E3">
        <w:rPr>
          <w:rFonts w:ascii="Source Serif Pro" w:eastAsia="Times New Roman" w:hAnsi="Source Serif Pro"/>
          <w:color w:val="000000"/>
          <w:sz w:val="22"/>
          <w:szCs w:val="22"/>
          <w:lang w:val="en-GB" w:eastAsia="de-DE"/>
        </w:rPr>
        <w:t>derzeit</w:t>
      </w:r>
      <w:proofErr w:type="spellEnd"/>
      <w:r w:rsidRPr="000C16E3">
        <w:rPr>
          <w:rFonts w:ascii="Source Serif Pro" w:eastAsia="Times New Roman" w:hAnsi="Source Serif Pro"/>
          <w:color w:val="000000"/>
          <w:sz w:val="22"/>
          <w:szCs w:val="22"/>
          <w:lang w:val="en-GB" w:eastAsia="de-DE"/>
        </w:rPr>
        <w:t xml:space="preserve"> </w:t>
      </w:r>
      <w:proofErr w:type="spellStart"/>
      <w:r w:rsidRPr="000C16E3">
        <w:rPr>
          <w:rFonts w:ascii="Source Serif Pro" w:eastAsia="Times New Roman" w:hAnsi="Source Serif Pro"/>
          <w:color w:val="000000"/>
          <w:sz w:val="22"/>
          <w:szCs w:val="22"/>
          <w:lang w:val="en-GB" w:eastAsia="de-DE"/>
        </w:rPr>
        <w:t>als</w:t>
      </w:r>
      <w:proofErr w:type="spellEnd"/>
      <w:r w:rsidRPr="000C16E3">
        <w:rPr>
          <w:rFonts w:ascii="Source Serif Pro" w:eastAsia="Times New Roman" w:hAnsi="Source Serif Pro"/>
          <w:color w:val="000000"/>
          <w:sz w:val="22"/>
          <w:szCs w:val="22"/>
          <w:lang w:val="en-GB" w:eastAsia="de-DE"/>
        </w:rPr>
        <w:t xml:space="preserve"> </w:t>
      </w:r>
      <w:proofErr w:type="spellStart"/>
      <w:r w:rsidRPr="000C16E3">
        <w:rPr>
          <w:rFonts w:ascii="Source Serif Pro" w:eastAsia="Times New Roman" w:hAnsi="Source Serif Pro"/>
          <w:color w:val="000000"/>
          <w:sz w:val="22"/>
          <w:szCs w:val="22"/>
          <w:lang w:val="en-GB" w:eastAsia="de-DE"/>
        </w:rPr>
        <w:t>nationale</w:t>
      </w:r>
      <w:proofErr w:type="spellEnd"/>
      <w:r w:rsidRPr="000C16E3">
        <w:rPr>
          <w:rFonts w:ascii="Source Serif Pro" w:eastAsia="Times New Roman" w:hAnsi="Source Serif Pro"/>
          <w:color w:val="000000"/>
          <w:sz w:val="22"/>
          <w:szCs w:val="22"/>
          <w:lang w:val="en-GB" w:eastAsia="de-DE"/>
        </w:rPr>
        <w:t xml:space="preserve"> </w:t>
      </w:r>
      <w:proofErr w:type="spellStart"/>
      <w:r w:rsidRPr="000C16E3">
        <w:rPr>
          <w:rFonts w:ascii="Source Serif Pro" w:eastAsia="Times New Roman" w:hAnsi="Source Serif Pro"/>
          <w:color w:val="000000"/>
          <w:sz w:val="22"/>
          <w:szCs w:val="22"/>
          <w:lang w:val="en-GB" w:eastAsia="de-DE"/>
        </w:rPr>
        <w:t>Projektmanagerin</w:t>
      </w:r>
      <w:proofErr w:type="spellEnd"/>
      <w:r w:rsidRPr="000C16E3">
        <w:rPr>
          <w:rFonts w:ascii="Source Serif Pro" w:eastAsia="Times New Roman" w:hAnsi="Source Serif Pro"/>
          <w:color w:val="000000"/>
          <w:sz w:val="22"/>
          <w:szCs w:val="22"/>
          <w:lang w:val="en-GB" w:eastAsia="de-DE"/>
        </w:rPr>
        <w:t xml:space="preserve"> von “Bridging the Gap II: Inclusive Policies and Services for Equal Rights of Persons with Disabilities” </w:t>
      </w:r>
      <w:proofErr w:type="spellStart"/>
      <w:r w:rsidRPr="000C16E3">
        <w:rPr>
          <w:rFonts w:ascii="Source Serif Pro" w:eastAsia="Times New Roman" w:hAnsi="Source Serif Pro"/>
          <w:color w:val="000000"/>
          <w:sz w:val="22"/>
          <w:szCs w:val="22"/>
          <w:lang w:val="en-GB" w:eastAsia="de-DE"/>
        </w:rPr>
        <w:t>für</w:t>
      </w:r>
      <w:proofErr w:type="spellEnd"/>
      <w:r w:rsidRPr="000C16E3">
        <w:rPr>
          <w:rFonts w:ascii="Source Serif Pro" w:eastAsia="Times New Roman" w:hAnsi="Source Serif Pro"/>
          <w:color w:val="000000"/>
          <w:sz w:val="22"/>
          <w:szCs w:val="22"/>
          <w:lang w:val="en-GB" w:eastAsia="de-DE"/>
        </w:rPr>
        <w:t xml:space="preserve"> die Austrian Development Agency (ADA) in Addis Ababa </w:t>
      </w:r>
      <w:proofErr w:type="spellStart"/>
      <w:r w:rsidRPr="000C16E3">
        <w:rPr>
          <w:rFonts w:ascii="Source Serif Pro" w:eastAsia="Times New Roman" w:hAnsi="Source Serif Pro"/>
          <w:color w:val="000000"/>
          <w:sz w:val="22"/>
          <w:szCs w:val="22"/>
          <w:lang w:val="en-GB" w:eastAsia="de-DE"/>
        </w:rPr>
        <w:t>tätig</w:t>
      </w:r>
      <w:proofErr w:type="spellEnd"/>
      <w:r w:rsidRPr="000C16E3">
        <w:rPr>
          <w:rFonts w:ascii="Source Serif Pro" w:eastAsia="Times New Roman" w:hAnsi="Source Serif Pro"/>
          <w:color w:val="000000"/>
          <w:sz w:val="22"/>
          <w:szCs w:val="22"/>
          <w:lang w:val="en-GB" w:eastAsia="de-DE"/>
        </w:rPr>
        <w:t xml:space="preserve">. </w:t>
      </w:r>
      <w:r w:rsidRPr="000C16E3">
        <w:rPr>
          <w:rFonts w:ascii="Source Serif Pro" w:eastAsia="Times New Roman" w:hAnsi="Source Serif Pro"/>
          <w:color w:val="000000"/>
          <w:sz w:val="22"/>
          <w:szCs w:val="22"/>
          <w:lang w:val="de-AT" w:eastAsia="de-DE"/>
        </w:rPr>
        <w:t xml:space="preserve">Mit ihrer Expertise trägt sie dazu bei, Entwicklungszusammenarbeit inklusiver zu gestalten und arbeitet mit NGOs und Regierungsorganisationen zusammen, um Menschen mit Behinderung auf allen Ebenen miteinzubeziehen. </w:t>
      </w:r>
    </w:p>
    <w:p w:rsidR="008E5C54" w:rsidRPr="000C16E3" w:rsidRDefault="008E5C54" w:rsidP="008E5C54">
      <w:pPr>
        <w:jc w:val="both"/>
        <w:rPr>
          <w:rFonts w:ascii="Source Serif Pro" w:hAnsi="Source Serif Pro"/>
          <w:sz w:val="22"/>
          <w:szCs w:val="22"/>
        </w:rPr>
      </w:pPr>
    </w:p>
    <w:p w:rsidR="008E5C54" w:rsidRPr="008E5C54" w:rsidRDefault="008E5C54" w:rsidP="008E5C54">
      <w:pPr>
        <w:jc w:val="both"/>
        <w:rPr>
          <w:rFonts w:ascii="Source Serif Pro" w:hAnsi="Source Serif Pro"/>
          <w:sz w:val="22"/>
          <w:szCs w:val="22"/>
        </w:rPr>
      </w:pPr>
      <w:r w:rsidRPr="000C16E3">
        <w:rPr>
          <w:rFonts w:ascii="Source Serif Pro" w:hAnsi="Source Serif Pro"/>
          <w:noProof/>
          <w:sz w:val="22"/>
          <w:szCs w:val="22"/>
          <w:lang w:val="de-AT" w:eastAsia="de-AT"/>
        </w:rPr>
        <w:drawing>
          <wp:anchor distT="0" distB="0" distL="114300" distR="114300" simplePos="0" relativeHeight="251670528" behindDoc="1" locked="0" layoutInCell="1" allowOverlap="1" wp14:anchorId="0DE3C6DB" wp14:editId="76506B04">
            <wp:simplePos x="0" y="0"/>
            <wp:positionH relativeFrom="column">
              <wp:posOffset>-12065</wp:posOffset>
            </wp:positionH>
            <wp:positionV relativeFrom="paragraph">
              <wp:posOffset>38100</wp:posOffset>
            </wp:positionV>
            <wp:extent cx="1132840" cy="1706245"/>
            <wp:effectExtent l="0" t="0" r="0" b="8255"/>
            <wp:wrapTight wrapText="bothSides">
              <wp:wrapPolygon edited="0">
                <wp:start x="0" y="0"/>
                <wp:lineTo x="0" y="21463"/>
                <wp:lineTo x="21067" y="21463"/>
                <wp:lineTo x="21067" y="0"/>
                <wp:lineTo x="0" y="0"/>
              </wp:wrapPolygon>
            </wp:wrapTight>
            <wp:docPr id="1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2840" cy="17062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0C16E3">
        <w:rPr>
          <w:rFonts w:ascii="Source Serif Pro" w:hAnsi="Source Serif Pro"/>
          <w:b/>
          <w:sz w:val="22"/>
          <w:szCs w:val="22"/>
        </w:rPr>
        <w:t>Mag.a</w:t>
      </w:r>
      <w:proofErr w:type="spellEnd"/>
      <w:r w:rsidRPr="000C16E3">
        <w:rPr>
          <w:rFonts w:ascii="Source Serif Pro" w:hAnsi="Source Serif Pro"/>
          <w:b/>
          <w:sz w:val="22"/>
          <w:szCs w:val="22"/>
        </w:rPr>
        <w:t xml:space="preserve"> Anja Pfaffenzeller</w:t>
      </w:r>
      <w:r w:rsidRPr="000C16E3">
        <w:rPr>
          <w:rFonts w:ascii="Source Serif Pro" w:hAnsi="Source Serif Pro"/>
          <w:sz w:val="22"/>
          <w:szCs w:val="22"/>
        </w:rPr>
        <w:t xml:space="preserve"> studierte Lehramt und arbeitete als </w:t>
      </w:r>
      <w:r w:rsidRPr="000C16E3">
        <w:rPr>
          <w:rFonts w:ascii="Source Serif Pro" w:eastAsia="Times New Roman" w:hAnsi="Source Serif Pro"/>
          <w:color w:val="000000"/>
          <w:sz w:val="22"/>
          <w:szCs w:val="22"/>
          <w:shd w:val="clear" w:color="auto" w:fill="FFFFFF"/>
          <w:lang w:eastAsia="de-DE"/>
        </w:rPr>
        <w:t xml:space="preserve">Sprachassistentin in Fortaleza, Brasilien. Dort wurde ihr Interesse für die Entwicklungszusammenarbeit geweckt und sie war anschließend u.a. bei Licht für die Welt tätig. Sie absolvierte zudem eine Ausbildung bei </w:t>
      </w:r>
      <w:proofErr w:type="spellStart"/>
      <w:r w:rsidRPr="000C16E3">
        <w:rPr>
          <w:rFonts w:ascii="Source Serif Pro" w:eastAsia="Times New Roman" w:hAnsi="Source Serif Pro"/>
          <w:color w:val="000000"/>
          <w:sz w:val="22"/>
          <w:szCs w:val="22"/>
          <w:shd w:val="clear" w:color="auto" w:fill="FFFFFF"/>
          <w:lang w:eastAsia="de-DE"/>
        </w:rPr>
        <w:t>Kanthari</w:t>
      </w:r>
      <w:proofErr w:type="spellEnd"/>
      <w:r w:rsidRPr="000C16E3">
        <w:rPr>
          <w:rFonts w:ascii="Source Serif Pro" w:eastAsia="Times New Roman" w:hAnsi="Source Serif Pro"/>
          <w:color w:val="000000"/>
          <w:sz w:val="22"/>
          <w:szCs w:val="22"/>
          <w:shd w:val="clear" w:color="auto" w:fill="FFFFFF"/>
          <w:lang w:eastAsia="de-DE"/>
        </w:rPr>
        <w:t xml:space="preserve"> International in Indien, einer Organisation, die Selbstbetroffene dazu ermächtigt, eigene Projekte umzusetzen. Dies ermöglichte ihr, selbst eine Schule für blinde Kinder und Erwachsene in Nordostbrasilien </w:t>
      </w:r>
      <w:r w:rsidRPr="000E75C7">
        <w:rPr>
          <w:rFonts w:ascii="Source Serif Pro" w:eastAsia="Times New Roman" w:hAnsi="Source Serif Pro"/>
          <w:i/>
          <w:color w:val="000000"/>
          <w:sz w:val="22"/>
          <w:szCs w:val="22"/>
          <w:shd w:val="clear" w:color="auto" w:fill="FFFFFF"/>
          <w:lang w:eastAsia="de-DE"/>
        </w:rPr>
        <w:t>(</w:t>
      </w:r>
      <w:r>
        <w:rPr>
          <w:rFonts w:ascii="Source Serif Pro" w:eastAsia="Times New Roman" w:hAnsi="Source Serif Pro"/>
          <w:color w:val="000000"/>
          <w:sz w:val="22"/>
          <w:szCs w:val="22"/>
          <w:shd w:val="clear" w:color="auto" w:fill="FFFFFF"/>
          <w:lang w:eastAsia="de-DE"/>
        </w:rPr>
        <w:t>„</w:t>
      </w:r>
      <w:proofErr w:type="spellStart"/>
      <w:r w:rsidRPr="000C16E3">
        <w:rPr>
          <w:rFonts w:ascii="Source Serif Pro" w:eastAsia="Times New Roman" w:hAnsi="Source Serif Pro"/>
          <w:i/>
          <w:color w:val="000000"/>
          <w:sz w:val="22"/>
          <w:szCs w:val="22"/>
          <w:shd w:val="clear" w:color="auto" w:fill="FFFFFF"/>
          <w:lang w:eastAsia="de-DE"/>
        </w:rPr>
        <w:t>bats</w:t>
      </w:r>
      <w:proofErr w:type="spellEnd"/>
      <w:r w:rsidRPr="000C16E3">
        <w:rPr>
          <w:rFonts w:ascii="Source Serif Pro" w:eastAsia="Times New Roman" w:hAnsi="Source Serif Pro"/>
          <w:i/>
          <w:color w:val="000000"/>
          <w:sz w:val="22"/>
          <w:szCs w:val="22"/>
          <w:shd w:val="clear" w:color="auto" w:fill="FFFFFF"/>
          <w:lang w:eastAsia="de-DE"/>
        </w:rPr>
        <w:t xml:space="preserve"> in </w:t>
      </w:r>
      <w:proofErr w:type="spellStart"/>
      <w:r w:rsidRPr="000C16E3">
        <w:rPr>
          <w:rFonts w:ascii="Source Serif Pro" w:eastAsia="Times New Roman" w:hAnsi="Source Serif Pro"/>
          <w:i/>
          <w:color w:val="000000"/>
          <w:sz w:val="22"/>
          <w:szCs w:val="22"/>
          <w:shd w:val="clear" w:color="auto" w:fill="FFFFFF"/>
          <w:lang w:eastAsia="de-DE"/>
        </w:rPr>
        <w:t>action</w:t>
      </w:r>
      <w:proofErr w:type="spellEnd"/>
      <w:r>
        <w:rPr>
          <w:rFonts w:ascii="Source Serif Pro" w:eastAsia="Times New Roman" w:hAnsi="Source Serif Pro"/>
          <w:i/>
          <w:color w:val="000000"/>
          <w:sz w:val="22"/>
          <w:szCs w:val="22"/>
          <w:shd w:val="clear" w:color="auto" w:fill="FFFFFF"/>
          <w:lang w:eastAsia="de-DE"/>
        </w:rPr>
        <w:t>“</w:t>
      </w:r>
      <w:r w:rsidRPr="000E75C7">
        <w:rPr>
          <w:rFonts w:ascii="Source Serif Pro" w:eastAsia="Times New Roman" w:hAnsi="Source Serif Pro"/>
          <w:i/>
          <w:color w:val="000000"/>
          <w:sz w:val="22"/>
          <w:szCs w:val="22"/>
          <w:shd w:val="clear" w:color="auto" w:fill="FFFFFF"/>
          <w:lang w:eastAsia="de-DE"/>
        </w:rPr>
        <w:t>)</w:t>
      </w:r>
      <w:r w:rsidRPr="000C16E3">
        <w:rPr>
          <w:rFonts w:ascii="Source Serif Pro" w:eastAsia="Times New Roman" w:hAnsi="Source Serif Pro"/>
          <w:color w:val="000000"/>
          <w:sz w:val="22"/>
          <w:szCs w:val="22"/>
          <w:shd w:val="clear" w:color="auto" w:fill="FFFFFF"/>
          <w:lang w:eastAsia="de-DE"/>
        </w:rPr>
        <w:t xml:space="preserve"> zu gründen. Seit September 2017 arbeitet Anja Pfaffenzeller beim Berufs</w:t>
      </w:r>
      <w:r>
        <w:rPr>
          <w:rFonts w:ascii="Source Serif Pro" w:eastAsia="Times New Roman" w:hAnsi="Source Serif Pro"/>
          <w:color w:val="000000"/>
          <w:sz w:val="22"/>
          <w:szCs w:val="22"/>
          <w:shd w:val="clear" w:color="auto" w:fill="FFFFFF"/>
          <w:lang w:eastAsia="de-DE"/>
        </w:rPr>
        <w:softHyphen/>
      </w:r>
      <w:r w:rsidRPr="000C16E3">
        <w:rPr>
          <w:rFonts w:ascii="Source Serif Pro" w:eastAsia="Times New Roman" w:hAnsi="Source Serif Pro"/>
          <w:color w:val="000000"/>
          <w:sz w:val="22"/>
          <w:szCs w:val="22"/>
          <w:shd w:val="clear" w:color="auto" w:fill="FFFFFF"/>
          <w:lang w:eastAsia="de-DE"/>
        </w:rPr>
        <w:t>förderungswerk für Blinde und Sehbehinderte in Halle, Deutschland und setzt sich dort weiterhin für die Unterstützung und internationale Vernetzung von Projekten von Blinden für Blinde ein.</w:t>
      </w:r>
    </w:p>
    <w:p w:rsidR="008E5C54" w:rsidRPr="000C16E3" w:rsidRDefault="008E5C54" w:rsidP="008E5C54">
      <w:pPr>
        <w:jc w:val="both"/>
        <w:rPr>
          <w:rFonts w:ascii="Source Serif Pro" w:eastAsia="Times New Roman" w:hAnsi="Source Serif Pro"/>
          <w:color w:val="000000"/>
          <w:sz w:val="22"/>
          <w:szCs w:val="22"/>
          <w:shd w:val="clear" w:color="auto" w:fill="FFFFFF"/>
          <w:lang w:eastAsia="de-DE"/>
        </w:rPr>
      </w:pPr>
      <w:r w:rsidRPr="000C16E3">
        <w:rPr>
          <w:rFonts w:ascii="Source Serif Pro" w:hAnsi="Source Serif Pro"/>
          <w:noProof/>
          <w:sz w:val="22"/>
          <w:szCs w:val="22"/>
          <w:lang w:val="de-AT" w:eastAsia="de-AT"/>
        </w:rPr>
        <w:drawing>
          <wp:anchor distT="0" distB="0" distL="114300" distR="114300" simplePos="0" relativeHeight="251653120" behindDoc="0" locked="0" layoutInCell="1" allowOverlap="1" wp14:anchorId="06266B49" wp14:editId="0AEE7DE7">
            <wp:simplePos x="0" y="0"/>
            <wp:positionH relativeFrom="margin">
              <wp:align>right</wp:align>
            </wp:positionH>
            <wp:positionV relativeFrom="paragraph">
              <wp:posOffset>281895</wp:posOffset>
            </wp:positionV>
            <wp:extent cx="1238885" cy="1410970"/>
            <wp:effectExtent l="0" t="0" r="0" b="0"/>
            <wp:wrapThrough wrapText="bothSides">
              <wp:wrapPolygon edited="0">
                <wp:start x="0" y="0"/>
                <wp:lineTo x="0" y="21289"/>
                <wp:lineTo x="21257" y="21289"/>
                <wp:lineTo x="21257" y="0"/>
                <wp:lineTo x="0" y="0"/>
              </wp:wrapPolygon>
            </wp:wrapThrough>
            <wp:docPr id="9" name="Bild 13" descr="/Users/Sophie/Desktop/IMG_4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descr="/Users/Sophie/Desktop/IMG_496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885" cy="1410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5C54" w:rsidRPr="000C16E3" w:rsidRDefault="008E5C54" w:rsidP="008E5C54">
      <w:pPr>
        <w:jc w:val="both"/>
        <w:rPr>
          <w:rFonts w:ascii="Source Serif Pro" w:eastAsia="Times New Roman" w:hAnsi="Source Serif Pro"/>
          <w:iCs/>
          <w:color w:val="000000"/>
          <w:sz w:val="22"/>
          <w:szCs w:val="22"/>
          <w:lang w:eastAsia="de-DE"/>
        </w:rPr>
      </w:pPr>
      <w:r w:rsidRPr="000C16E3">
        <w:rPr>
          <w:rFonts w:ascii="Source Serif Pro" w:eastAsia="Times New Roman" w:hAnsi="Source Serif Pro"/>
          <w:b/>
          <w:iCs/>
          <w:color w:val="000000"/>
          <w:sz w:val="22"/>
          <w:szCs w:val="22"/>
          <w:lang w:eastAsia="de-DE"/>
        </w:rPr>
        <w:t xml:space="preserve">Julia </w:t>
      </w:r>
      <w:proofErr w:type="spellStart"/>
      <w:r w:rsidRPr="000C16E3">
        <w:rPr>
          <w:rFonts w:ascii="Source Serif Pro" w:eastAsia="Times New Roman" w:hAnsi="Source Serif Pro"/>
          <w:b/>
          <w:iCs/>
          <w:color w:val="000000"/>
          <w:sz w:val="22"/>
          <w:szCs w:val="22"/>
          <w:lang w:eastAsia="de-DE"/>
        </w:rPr>
        <w:t>Webinger</w:t>
      </w:r>
      <w:proofErr w:type="spellEnd"/>
      <w:r w:rsidRPr="000C16E3">
        <w:rPr>
          <w:rFonts w:ascii="Source Serif Pro" w:eastAsia="Times New Roman" w:hAnsi="Source Serif Pro"/>
          <w:b/>
          <w:iCs/>
          <w:color w:val="000000"/>
          <w:sz w:val="22"/>
          <w:szCs w:val="22"/>
          <w:lang w:eastAsia="de-DE"/>
        </w:rPr>
        <w:t xml:space="preserve"> BA, MA,</w:t>
      </w:r>
      <w:r w:rsidRPr="000C16E3">
        <w:rPr>
          <w:rFonts w:ascii="Source Serif Pro" w:eastAsia="Times New Roman" w:hAnsi="Source Serif Pro"/>
          <w:iCs/>
          <w:color w:val="000000"/>
          <w:sz w:val="22"/>
          <w:szCs w:val="22"/>
          <w:lang w:eastAsia="de-DE"/>
        </w:rPr>
        <w:t xml:space="preserve"> ist Projektkoordinatorin für Entwicklungs</w:t>
      </w:r>
      <w:r>
        <w:rPr>
          <w:rFonts w:ascii="Source Serif Pro" w:eastAsia="Times New Roman" w:hAnsi="Source Serif Pro"/>
          <w:iCs/>
          <w:color w:val="000000"/>
          <w:sz w:val="22"/>
          <w:szCs w:val="22"/>
          <w:lang w:eastAsia="de-DE"/>
        </w:rPr>
        <w:softHyphen/>
      </w:r>
      <w:r w:rsidRPr="000C16E3">
        <w:rPr>
          <w:rFonts w:ascii="Source Serif Pro" w:eastAsia="Times New Roman" w:hAnsi="Source Serif Pro"/>
          <w:iCs/>
          <w:color w:val="000000"/>
          <w:sz w:val="22"/>
          <w:szCs w:val="22"/>
          <w:lang w:eastAsia="de-DE"/>
        </w:rPr>
        <w:t>zusammenarbeit und Humanitäre Hilfe bei der Volkshilfe </w:t>
      </w:r>
      <w:r w:rsidRPr="000C16E3">
        <w:rPr>
          <w:rFonts w:ascii="Source Serif Pro" w:eastAsia="Times New Roman" w:hAnsi="Source Serif Pro"/>
          <w:color w:val="000000"/>
          <w:sz w:val="22"/>
          <w:szCs w:val="22"/>
          <w:lang w:eastAsia="de-DE"/>
        </w:rPr>
        <w:t>Solidarität</w:t>
      </w:r>
      <w:r w:rsidRPr="000C16E3">
        <w:rPr>
          <w:rFonts w:ascii="Source Serif Pro" w:eastAsia="Times New Roman" w:hAnsi="Source Serif Pro"/>
          <w:iCs/>
          <w:color w:val="000000"/>
          <w:sz w:val="22"/>
          <w:szCs w:val="22"/>
          <w:lang w:eastAsia="de-DE"/>
        </w:rPr>
        <w:t xml:space="preserve">. Dabei betreut sie das auf der Tagung vorgestellte Projekt in Moldau, bei dem jungen Menschen mit Behinderungen Zugang zu einer Ausbildung ermöglicht wird. Im Projektmanagement war sie in verschiedenen sozialen Vereinen tätig und arbeitete als Fördermanagerin für Gesundheitsförderungsprojekte beim Fonds Gesundes Österreich. In ihrer Arbeit sind </w:t>
      </w:r>
      <w:proofErr w:type="gramStart"/>
      <w:r w:rsidRPr="000C16E3">
        <w:rPr>
          <w:rFonts w:ascii="Source Serif Pro" w:eastAsia="Times New Roman" w:hAnsi="Source Serif Pro"/>
          <w:iCs/>
          <w:color w:val="000000"/>
          <w:sz w:val="22"/>
          <w:szCs w:val="22"/>
          <w:lang w:eastAsia="de-DE"/>
        </w:rPr>
        <w:t>ihr</w:t>
      </w:r>
      <w:proofErr w:type="gramEnd"/>
      <w:r w:rsidRPr="000C16E3">
        <w:rPr>
          <w:rFonts w:ascii="Source Serif Pro" w:eastAsia="Times New Roman" w:hAnsi="Source Serif Pro"/>
          <w:iCs/>
          <w:color w:val="000000"/>
          <w:sz w:val="22"/>
          <w:szCs w:val="22"/>
          <w:lang w:eastAsia="de-DE"/>
        </w:rPr>
        <w:t xml:space="preserve"> Projekte mit und für benachteiligte Menschen ein besonders wichtiges Anliegen.</w:t>
      </w:r>
    </w:p>
    <w:p w:rsidR="008E5C54" w:rsidRPr="000C16E3" w:rsidRDefault="008E5C54" w:rsidP="008E5C54">
      <w:pPr>
        <w:rPr>
          <w:rFonts w:ascii="Source Serif Pro" w:hAnsi="Source Serif Pro"/>
          <w:sz w:val="22"/>
          <w:szCs w:val="22"/>
        </w:rPr>
      </w:pPr>
    </w:p>
    <w:p w:rsidR="008E5C54" w:rsidRPr="000C16E3" w:rsidRDefault="008E5C54" w:rsidP="008E5C54">
      <w:pPr>
        <w:jc w:val="both"/>
        <w:rPr>
          <w:rFonts w:ascii="Source Serif Pro" w:hAnsi="Source Serif Pro"/>
          <w:sz w:val="22"/>
          <w:szCs w:val="22"/>
          <w:lang w:val="de-AT"/>
        </w:rPr>
      </w:pPr>
      <w:r w:rsidRPr="000C16E3">
        <w:rPr>
          <w:rFonts w:ascii="Source Serif Pro" w:hAnsi="Source Serif Pro"/>
          <w:noProof/>
          <w:sz w:val="22"/>
          <w:szCs w:val="22"/>
          <w:lang w:val="de-AT" w:eastAsia="de-AT"/>
        </w:rPr>
        <w:drawing>
          <wp:anchor distT="0" distB="0" distL="114300" distR="114300" simplePos="0" relativeHeight="251669504" behindDoc="1" locked="0" layoutInCell="1" allowOverlap="1" wp14:anchorId="7A60CB19" wp14:editId="6E5C8985">
            <wp:simplePos x="0" y="0"/>
            <wp:positionH relativeFrom="column">
              <wp:posOffset>0</wp:posOffset>
            </wp:positionH>
            <wp:positionV relativeFrom="paragraph">
              <wp:posOffset>57785</wp:posOffset>
            </wp:positionV>
            <wp:extent cx="1581785" cy="2009775"/>
            <wp:effectExtent l="0" t="0" r="0" b="9525"/>
            <wp:wrapTight wrapText="bothSides">
              <wp:wrapPolygon edited="0">
                <wp:start x="0" y="0"/>
                <wp:lineTo x="0" y="21498"/>
                <wp:lineTo x="21331" y="21498"/>
                <wp:lineTo x="21331" y="0"/>
                <wp:lineTo x="0" y="0"/>
              </wp:wrapPolygon>
            </wp:wrapTight>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178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6E3">
        <w:rPr>
          <w:rFonts w:ascii="Source Serif Pro" w:eastAsia="Times New Roman" w:hAnsi="Source Serif Pro"/>
          <w:b/>
          <w:bCs/>
          <w:sz w:val="22"/>
          <w:szCs w:val="22"/>
          <w:lang w:val="de-AT" w:eastAsia="de-AT"/>
        </w:rPr>
        <w:t xml:space="preserve">Sergiu </w:t>
      </w:r>
      <w:proofErr w:type="spellStart"/>
      <w:r w:rsidRPr="000C16E3">
        <w:rPr>
          <w:rFonts w:ascii="Source Serif Pro" w:eastAsia="Times New Roman" w:hAnsi="Source Serif Pro"/>
          <w:b/>
          <w:bCs/>
          <w:sz w:val="22"/>
          <w:szCs w:val="22"/>
          <w:lang w:val="de-AT" w:eastAsia="de-AT"/>
        </w:rPr>
        <w:t>Gurău</w:t>
      </w:r>
      <w:proofErr w:type="spellEnd"/>
      <w:r w:rsidRPr="000C16E3">
        <w:rPr>
          <w:rFonts w:ascii="Source Serif Pro" w:hAnsi="Source Serif Pro"/>
          <w:b/>
          <w:sz w:val="22"/>
          <w:szCs w:val="22"/>
          <w:lang w:val="de-AT"/>
        </w:rPr>
        <w:t>, MA</w:t>
      </w:r>
      <w:r w:rsidRPr="000C16E3">
        <w:rPr>
          <w:rFonts w:ascii="Source Serif Pro" w:hAnsi="Source Serif Pro"/>
          <w:sz w:val="22"/>
          <w:szCs w:val="22"/>
          <w:lang w:val="de-AT"/>
        </w:rPr>
        <w:t xml:space="preserve"> kommt aus der Republik Moldau und studierte Finanzwirtschaft und European Public Administration in </w:t>
      </w:r>
      <w:proofErr w:type="spellStart"/>
      <w:r w:rsidRPr="000C16E3">
        <w:rPr>
          <w:rFonts w:ascii="Source Serif Pro" w:hAnsi="Source Serif Pro"/>
          <w:sz w:val="22"/>
          <w:szCs w:val="22"/>
          <w:lang w:val="de-AT"/>
        </w:rPr>
        <w:t>Iasi</w:t>
      </w:r>
      <w:proofErr w:type="spellEnd"/>
      <w:r w:rsidRPr="000C16E3">
        <w:rPr>
          <w:rFonts w:ascii="Source Serif Pro" w:hAnsi="Source Serif Pro"/>
          <w:sz w:val="22"/>
          <w:szCs w:val="22"/>
          <w:lang w:val="de-AT"/>
        </w:rPr>
        <w:t xml:space="preserve">, Rumänien.  Seit 2008 ist er Direktor der </w:t>
      </w:r>
      <w:r w:rsidRPr="000C16E3">
        <w:rPr>
          <w:rFonts w:ascii="Source Serif Pro" w:eastAsia="Times New Roman" w:hAnsi="Source Serif Pro"/>
          <w:sz w:val="22"/>
          <w:szCs w:val="22"/>
          <w:lang w:val="de-AT" w:eastAsia="de-AT"/>
        </w:rPr>
        <w:t>Eco-</w:t>
      </w:r>
      <w:proofErr w:type="spellStart"/>
      <w:r w:rsidRPr="000C16E3">
        <w:rPr>
          <w:rFonts w:ascii="Source Serif Pro" w:eastAsia="Times New Roman" w:hAnsi="Source Serif Pro"/>
          <w:sz w:val="22"/>
          <w:szCs w:val="22"/>
          <w:lang w:val="de-AT" w:eastAsia="de-AT"/>
        </w:rPr>
        <w:t>Razeni</w:t>
      </w:r>
      <w:proofErr w:type="spellEnd"/>
      <w:r w:rsidRPr="000C16E3">
        <w:rPr>
          <w:rFonts w:ascii="Source Serif Pro" w:eastAsia="Times New Roman" w:hAnsi="Source Serif Pro"/>
          <w:sz w:val="22"/>
          <w:szCs w:val="22"/>
          <w:lang w:val="de-AT" w:eastAsia="de-AT"/>
        </w:rPr>
        <w:t xml:space="preserve"> Assoziation. Im Jahre 2012 gründete er das erste soziale Catering-Unternehmen „</w:t>
      </w:r>
      <w:proofErr w:type="spellStart"/>
      <w:r w:rsidRPr="000C16E3">
        <w:rPr>
          <w:rFonts w:ascii="Source Serif Pro" w:eastAsia="Times New Roman" w:hAnsi="Source Serif Pro"/>
          <w:sz w:val="22"/>
          <w:szCs w:val="22"/>
          <w:lang w:val="de-AT" w:eastAsia="de-AT"/>
        </w:rPr>
        <w:t>Floare</w:t>
      </w:r>
      <w:proofErr w:type="spellEnd"/>
      <w:r w:rsidRPr="000C16E3">
        <w:rPr>
          <w:rFonts w:ascii="Source Serif Pro" w:eastAsia="Times New Roman" w:hAnsi="Source Serif Pro"/>
          <w:sz w:val="22"/>
          <w:szCs w:val="22"/>
          <w:lang w:val="de-AT" w:eastAsia="de-AT"/>
        </w:rPr>
        <w:t xml:space="preserve"> de </w:t>
      </w:r>
      <w:proofErr w:type="spellStart"/>
      <w:r w:rsidRPr="000C16E3">
        <w:rPr>
          <w:rFonts w:ascii="Source Serif Pro" w:eastAsia="Times New Roman" w:hAnsi="Source Serif Pro"/>
          <w:sz w:val="22"/>
          <w:szCs w:val="22"/>
          <w:lang w:val="de-AT" w:eastAsia="de-AT"/>
        </w:rPr>
        <w:t>Cires</w:t>
      </w:r>
      <w:proofErr w:type="spellEnd"/>
      <w:r w:rsidRPr="000C16E3">
        <w:rPr>
          <w:rFonts w:ascii="Source Serif Pro" w:eastAsia="Times New Roman" w:hAnsi="Source Serif Pro"/>
          <w:sz w:val="22"/>
          <w:szCs w:val="22"/>
          <w:lang w:val="de-AT" w:eastAsia="de-AT"/>
        </w:rPr>
        <w:t xml:space="preserve"> Ltd” in Moldau, wo Menschen mit Behinderung</w:t>
      </w:r>
      <w:r>
        <w:rPr>
          <w:rFonts w:ascii="Source Serif Pro" w:eastAsia="Times New Roman" w:hAnsi="Source Serif Pro"/>
          <w:sz w:val="22"/>
          <w:szCs w:val="22"/>
          <w:lang w:val="de-AT" w:eastAsia="de-AT"/>
        </w:rPr>
        <w:t>en</w:t>
      </w:r>
      <w:r w:rsidRPr="000C16E3">
        <w:rPr>
          <w:rFonts w:ascii="Source Serif Pro" w:eastAsia="Times New Roman" w:hAnsi="Source Serif Pro"/>
          <w:sz w:val="22"/>
          <w:szCs w:val="22"/>
          <w:lang w:val="de-AT" w:eastAsia="de-AT"/>
        </w:rPr>
        <w:t xml:space="preserve"> aus dem ländlichen Raum Ausbildung und An</w:t>
      </w:r>
      <w:r>
        <w:rPr>
          <w:rFonts w:ascii="Source Serif Pro" w:eastAsia="Times New Roman" w:hAnsi="Source Serif Pro"/>
          <w:sz w:val="22"/>
          <w:szCs w:val="22"/>
          <w:lang w:val="de-AT" w:eastAsia="de-AT"/>
        </w:rPr>
        <w:softHyphen/>
      </w:r>
      <w:r w:rsidRPr="000C16E3">
        <w:rPr>
          <w:rFonts w:ascii="Source Serif Pro" w:eastAsia="Times New Roman" w:hAnsi="Source Serif Pro"/>
          <w:sz w:val="22"/>
          <w:szCs w:val="22"/>
          <w:lang w:val="de-AT" w:eastAsia="de-AT"/>
        </w:rPr>
        <w:t>stellung erhalten. Durch umfangreiches Training in verschiedenen Bereichen werden junge Menschen mit Behinderung</w:t>
      </w:r>
      <w:r>
        <w:rPr>
          <w:rFonts w:ascii="Source Serif Pro" w:eastAsia="Times New Roman" w:hAnsi="Source Serif Pro"/>
          <w:sz w:val="22"/>
          <w:szCs w:val="22"/>
          <w:lang w:val="de-AT" w:eastAsia="de-AT"/>
        </w:rPr>
        <w:t>en</w:t>
      </w:r>
      <w:r w:rsidRPr="000C16E3">
        <w:rPr>
          <w:rFonts w:ascii="Source Serif Pro" w:eastAsia="Times New Roman" w:hAnsi="Source Serif Pro"/>
          <w:sz w:val="22"/>
          <w:szCs w:val="22"/>
          <w:lang w:val="de-AT" w:eastAsia="de-AT"/>
        </w:rPr>
        <w:t xml:space="preserve"> dazu ermächtigt, ein selbst</w:t>
      </w:r>
      <w:r>
        <w:rPr>
          <w:rFonts w:ascii="Source Serif Pro" w:eastAsia="Times New Roman" w:hAnsi="Source Serif Pro"/>
          <w:sz w:val="22"/>
          <w:szCs w:val="22"/>
          <w:lang w:val="de-AT" w:eastAsia="de-AT"/>
        </w:rPr>
        <w:softHyphen/>
      </w:r>
      <w:r w:rsidRPr="000C16E3">
        <w:rPr>
          <w:rFonts w:ascii="Source Serif Pro" w:eastAsia="Times New Roman" w:hAnsi="Source Serif Pro"/>
          <w:sz w:val="22"/>
          <w:szCs w:val="22"/>
          <w:lang w:val="de-AT" w:eastAsia="de-AT"/>
        </w:rPr>
        <w:t>bestimmtes Leben zu führen. Auf verschiedenen Vorträgen und Konferenzen gibt er seine Erfahrungen mit einem sozialen Unternehmen an andere Interessierte weiter. Außerdem ist er als Mitglied einer Arbeitsgruppe des Wirtschaftsministeriums von Moldau an der Entwicklung rechtlicher Rahmen</w:t>
      </w:r>
      <w:r>
        <w:rPr>
          <w:rFonts w:ascii="Source Serif Pro" w:eastAsia="Times New Roman" w:hAnsi="Source Serif Pro"/>
          <w:sz w:val="22"/>
          <w:szCs w:val="22"/>
          <w:lang w:val="de-AT" w:eastAsia="de-AT"/>
        </w:rPr>
        <w:softHyphen/>
      </w:r>
      <w:r w:rsidRPr="000C16E3">
        <w:rPr>
          <w:rFonts w:ascii="Source Serif Pro" w:eastAsia="Times New Roman" w:hAnsi="Source Serif Pro"/>
          <w:sz w:val="22"/>
          <w:szCs w:val="22"/>
          <w:lang w:val="de-AT" w:eastAsia="de-AT"/>
        </w:rPr>
        <w:t xml:space="preserve">bedingungen für </w:t>
      </w:r>
      <w:proofErr w:type="spellStart"/>
      <w:r w:rsidRPr="000C16E3">
        <w:rPr>
          <w:rFonts w:ascii="Source Serif Pro" w:eastAsia="Times New Roman" w:hAnsi="Source Serif Pro"/>
          <w:sz w:val="22"/>
          <w:szCs w:val="22"/>
          <w:lang w:val="de-AT" w:eastAsia="de-AT"/>
        </w:rPr>
        <w:t>Social</w:t>
      </w:r>
      <w:proofErr w:type="spellEnd"/>
      <w:r w:rsidRPr="000C16E3">
        <w:rPr>
          <w:rFonts w:ascii="Source Serif Pro" w:eastAsia="Times New Roman" w:hAnsi="Source Serif Pro"/>
          <w:sz w:val="22"/>
          <w:szCs w:val="22"/>
          <w:lang w:val="de-AT" w:eastAsia="de-AT"/>
        </w:rPr>
        <w:t xml:space="preserve"> Entrepreneurship in Moldau involviert.</w:t>
      </w:r>
    </w:p>
    <w:sectPr w:rsidR="008E5C54" w:rsidRPr="000C16E3" w:rsidSect="008E5C54">
      <w:headerReference w:type="even" r:id="rId16"/>
      <w:headerReference w:type="default" r:id="rId17"/>
      <w:footerReference w:type="even" r:id="rId18"/>
      <w:footerReference w:type="default" r:id="rId19"/>
      <w:headerReference w:type="first" r:id="rId20"/>
      <w:footerReference w:type="first" r:id="rId21"/>
      <w:pgSz w:w="11900" w:h="16840"/>
      <w:pgMar w:top="720" w:right="720" w:bottom="720" w:left="720" w:header="425" w:footer="765"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1B7" w:rsidRDefault="004951B7">
      <w:pPr>
        <w:spacing w:after="0"/>
      </w:pPr>
      <w:r>
        <w:separator/>
      </w:r>
    </w:p>
  </w:endnote>
  <w:endnote w:type="continuationSeparator" w:id="0">
    <w:p w:rsidR="004951B7" w:rsidRDefault="004951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ource Serif Pro">
    <w:altName w:val="Century"/>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3B6" w:rsidRDefault="001A63B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1C1" w:rsidRDefault="001A63B6" w:rsidP="008E5C54">
    <w:pPr>
      <w:pStyle w:val="Fuzeile"/>
      <w:tabs>
        <w:tab w:val="clear" w:pos="4536"/>
        <w:tab w:val="clear" w:pos="9072"/>
        <w:tab w:val="left" w:pos="5520"/>
        <w:tab w:val="left" w:pos="8665"/>
        <w:tab w:val="right" w:pos="9064"/>
      </w:tabs>
    </w:pPr>
    <w:r>
      <w:rPr>
        <w:noProof/>
        <w:lang w:val="de-AT" w:eastAsia="de-AT"/>
      </w:rPr>
      <w:drawing>
        <wp:anchor distT="0" distB="0" distL="114300" distR="114300" simplePos="0" relativeHeight="251666432" behindDoc="0" locked="0" layoutInCell="1" allowOverlap="1" wp14:anchorId="24D8AEE3" wp14:editId="27B9FCEE">
          <wp:simplePos x="0" y="0"/>
          <wp:positionH relativeFrom="margin">
            <wp:align>left</wp:align>
          </wp:positionH>
          <wp:positionV relativeFrom="paragraph">
            <wp:posOffset>-66202</wp:posOffset>
          </wp:positionV>
          <wp:extent cx="2609850" cy="567690"/>
          <wp:effectExtent l="0" t="0" r="0" b="381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MA27.jpg"/>
                  <pic:cNvPicPr/>
                </pic:nvPicPr>
                <pic:blipFill>
                  <a:blip r:embed="rId1">
                    <a:extLst>
                      <a:ext uri="{28A0092B-C50C-407E-A947-70E740481C1C}">
                        <a14:useLocalDpi xmlns:a14="http://schemas.microsoft.com/office/drawing/2010/main" val="0"/>
                      </a:ext>
                    </a:extLst>
                  </a:blip>
                  <a:stretch>
                    <a:fillRect/>
                  </a:stretch>
                </pic:blipFill>
                <pic:spPr>
                  <a:xfrm>
                    <a:off x="0" y="0"/>
                    <a:ext cx="2609850" cy="567690"/>
                  </a:xfrm>
                  <a:prstGeom prst="rect">
                    <a:avLst/>
                  </a:prstGeom>
                </pic:spPr>
              </pic:pic>
            </a:graphicData>
          </a:graphic>
          <wp14:sizeRelH relativeFrom="page">
            <wp14:pctWidth>0</wp14:pctWidth>
          </wp14:sizeRelH>
          <wp14:sizeRelV relativeFrom="page">
            <wp14:pctHeight>0</wp14:pctHeight>
          </wp14:sizeRelV>
        </wp:anchor>
      </w:drawing>
    </w:r>
    <w:r w:rsidR="008E5C54">
      <w:rPr>
        <w:noProof/>
        <w:lang w:val="de-AT" w:eastAsia="de-AT"/>
      </w:rPr>
      <w:drawing>
        <wp:anchor distT="0" distB="0" distL="114300" distR="114300" simplePos="0" relativeHeight="251656192" behindDoc="1" locked="0" layoutInCell="1" allowOverlap="1" wp14:anchorId="57394A5C" wp14:editId="4BE69479">
          <wp:simplePos x="0" y="0"/>
          <wp:positionH relativeFrom="margin">
            <wp:posOffset>4962063</wp:posOffset>
          </wp:positionH>
          <wp:positionV relativeFrom="page">
            <wp:posOffset>9617480</wp:posOffset>
          </wp:positionV>
          <wp:extent cx="2015840" cy="1018200"/>
          <wp:effectExtent l="0" t="0" r="3810" b="0"/>
          <wp:wrapNone/>
          <wp:docPr id="18" name="Bild 18" descr="b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a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5840" cy="1018200"/>
                  </a:xfrm>
                  <a:prstGeom prst="rect">
                    <a:avLst/>
                  </a:prstGeom>
                  <a:noFill/>
                </pic:spPr>
              </pic:pic>
            </a:graphicData>
          </a:graphic>
          <wp14:sizeRelH relativeFrom="page">
            <wp14:pctWidth>0</wp14:pctWidth>
          </wp14:sizeRelH>
          <wp14:sizeRelV relativeFrom="page">
            <wp14:pctHeight>0</wp14:pctHeight>
          </wp14:sizeRelV>
        </wp:anchor>
      </w:drawing>
    </w:r>
    <w:r w:rsidR="008E5C54">
      <w:rPr>
        <w:noProof/>
        <w:lang w:val="de-AT" w:eastAsia="de-AT"/>
      </w:rPr>
      <w:drawing>
        <wp:anchor distT="0" distB="0" distL="114300" distR="114300" simplePos="0" relativeHeight="251664384" behindDoc="1" locked="0" layoutInCell="1" allowOverlap="1" wp14:anchorId="286941A7" wp14:editId="69087317">
          <wp:simplePos x="0" y="0"/>
          <wp:positionH relativeFrom="column">
            <wp:posOffset>5470525</wp:posOffset>
          </wp:positionH>
          <wp:positionV relativeFrom="paragraph">
            <wp:posOffset>21244</wp:posOffset>
          </wp:positionV>
          <wp:extent cx="1163210" cy="445122"/>
          <wp:effectExtent l="0" t="0" r="0" b="0"/>
          <wp:wrapNone/>
          <wp:docPr id="29" name="Bild 29" descr="SW_W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W_Wi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3210" cy="445122"/>
                  </a:xfrm>
                  <a:prstGeom prst="rect">
                    <a:avLst/>
                  </a:prstGeom>
                  <a:noFill/>
                </pic:spPr>
              </pic:pic>
            </a:graphicData>
          </a:graphic>
          <wp14:sizeRelH relativeFrom="page">
            <wp14:pctWidth>0</wp14:pctWidth>
          </wp14:sizeRelH>
          <wp14:sizeRelV relativeFrom="page">
            <wp14:pctHeight>0</wp14:pctHeight>
          </wp14:sizeRelV>
        </wp:anchor>
      </w:drawing>
    </w:r>
    <w:r w:rsidR="004951B7">
      <w:rPr>
        <w:noProof/>
        <w:lang w:val="de-AT" w:eastAsia="de-AT"/>
      </w:rPr>
      <w:drawing>
        <wp:anchor distT="0" distB="0" distL="114300" distR="114300" simplePos="0" relativeHeight="251652096" behindDoc="1" locked="0" layoutInCell="1" allowOverlap="1">
          <wp:simplePos x="0" y="0"/>
          <wp:positionH relativeFrom="column">
            <wp:align>left</wp:align>
          </wp:positionH>
          <wp:positionV relativeFrom="paragraph">
            <wp:posOffset>9587865</wp:posOffset>
          </wp:positionV>
          <wp:extent cx="7594600" cy="622300"/>
          <wp:effectExtent l="0" t="0" r="6350" b="6350"/>
          <wp:wrapNone/>
          <wp:docPr id="10" name="Bild 10" descr="brieffuß_2015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ieffuß_2015 Kopi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94600" cy="622300"/>
                  </a:xfrm>
                  <a:prstGeom prst="rect">
                    <a:avLst/>
                  </a:prstGeom>
                  <a:noFill/>
                </pic:spPr>
              </pic:pic>
            </a:graphicData>
          </a:graphic>
          <wp14:sizeRelH relativeFrom="page">
            <wp14:pctWidth>0</wp14:pctWidth>
          </wp14:sizeRelH>
          <wp14:sizeRelV relativeFrom="page">
            <wp14:pctHeight>0</wp14:pctHeight>
          </wp14:sizeRelV>
        </wp:anchor>
      </w:drawing>
    </w:r>
    <w:r w:rsidR="004951B7">
      <w:rPr>
        <w:noProof/>
        <w:lang w:val="de-AT" w:eastAsia="de-AT"/>
      </w:rPr>
      <w:drawing>
        <wp:anchor distT="0" distB="0" distL="114300" distR="114300" simplePos="0" relativeHeight="251654144" behindDoc="1" locked="0" layoutInCell="1" allowOverlap="1">
          <wp:simplePos x="0" y="0"/>
          <wp:positionH relativeFrom="column">
            <wp:posOffset>900430</wp:posOffset>
          </wp:positionH>
          <wp:positionV relativeFrom="paragraph">
            <wp:posOffset>9738995</wp:posOffset>
          </wp:positionV>
          <wp:extent cx="7594600" cy="622300"/>
          <wp:effectExtent l="0" t="0" r="6350" b="6350"/>
          <wp:wrapNone/>
          <wp:docPr id="12" name="Bild 12" descr="brieffuß_2015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ieffuß_2015 Kopi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94600" cy="622300"/>
                  </a:xfrm>
                  <a:prstGeom prst="rect">
                    <a:avLst/>
                  </a:prstGeom>
                  <a:noFill/>
                </pic:spPr>
              </pic:pic>
            </a:graphicData>
          </a:graphic>
          <wp14:sizeRelH relativeFrom="page">
            <wp14:pctWidth>0</wp14:pctWidth>
          </wp14:sizeRelH>
          <wp14:sizeRelV relativeFrom="page">
            <wp14:pctHeight>0</wp14:pctHeight>
          </wp14:sizeRelV>
        </wp:anchor>
      </w:drawing>
    </w:r>
    <w:r w:rsidR="006F01C1">
      <w:tab/>
    </w:r>
    <w:r w:rsidR="004951B7">
      <w:rPr>
        <w:noProof/>
        <w:lang w:val="de-AT" w:eastAsia="de-AT"/>
      </w:rPr>
      <w:drawing>
        <wp:anchor distT="0" distB="0" distL="114300" distR="114300" simplePos="0" relativeHeight="251658240" behindDoc="1" locked="0" layoutInCell="1" allowOverlap="1">
          <wp:simplePos x="0" y="0"/>
          <wp:positionH relativeFrom="column">
            <wp:posOffset>900430</wp:posOffset>
          </wp:positionH>
          <wp:positionV relativeFrom="paragraph">
            <wp:posOffset>8089900</wp:posOffset>
          </wp:positionV>
          <wp:extent cx="5753100" cy="2120900"/>
          <wp:effectExtent l="0" t="0" r="0" b="0"/>
          <wp:wrapNone/>
          <wp:docPr id="19" name="Bild 19" descr="briefkopf_WZ_logo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iefkopf_WZ_logo Kopi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3100" cy="2120900"/>
                  </a:xfrm>
                  <a:prstGeom prst="rect">
                    <a:avLst/>
                  </a:prstGeom>
                  <a:noFill/>
                </pic:spPr>
              </pic:pic>
            </a:graphicData>
          </a:graphic>
          <wp14:sizeRelH relativeFrom="page">
            <wp14:pctWidth>0</wp14:pctWidth>
          </wp14:sizeRelH>
          <wp14:sizeRelV relativeFrom="page">
            <wp14:pctHeight>0</wp14:pctHeight>
          </wp14:sizeRelV>
        </wp:anchor>
      </w:drawing>
    </w:r>
    <w:r w:rsidR="00B57BB7">
      <w:tab/>
    </w:r>
    <w:r w:rsidR="008E5C54">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3B6" w:rsidRDefault="001A63B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1B7" w:rsidRDefault="004951B7">
      <w:pPr>
        <w:spacing w:after="0"/>
      </w:pPr>
      <w:r>
        <w:separator/>
      </w:r>
    </w:p>
  </w:footnote>
  <w:footnote w:type="continuationSeparator" w:id="0">
    <w:p w:rsidR="004951B7" w:rsidRDefault="004951B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1C1" w:rsidRDefault="00D843F4">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52.35pt;height:508.65pt;z-index:-251662848;mso-wrap-edited:f;mso-position-horizontal:center;mso-position-horizontal-relative:margin;mso-position-vertical:center;mso-position-vertical-relative:margin" wrapcoords="-35 0 -35 21536 21599 21536 21599 0 -35 0">
          <v:imagedata r:id="rId1" o:title="Briefpapier_Forschungsinstitut_wb"/>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1C1" w:rsidRDefault="004951B7" w:rsidP="006F01C1">
    <w:pPr>
      <w:pStyle w:val="Kopfzeile"/>
      <w:jc w:val="center"/>
    </w:pPr>
    <w:r>
      <w:rPr>
        <w:noProof/>
        <w:lang w:val="de-AT" w:eastAsia="de-AT"/>
      </w:rPr>
      <w:drawing>
        <wp:anchor distT="0" distB="0" distL="114300" distR="114300" simplePos="0" relativeHeight="251662336" behindDoc="1" locked="1" layoutInCell="1" allowOverlap="1">
          <wp:simplePos x="0" y="0"/>
          <wp:positionH relativeFrom="page">
            <wp:align>left</wp:align>
          </wp:positionH>
          <wp:positionV relativeFrom="page">
            <wp:align>top</wp:align>
          </wp:positionV>
          <wp:extent cx="7560310" cy="527685"/>
          <wp:effectExtent l="0" t="0" r="2540" b="5715"/>
          <wp:wrapNone/>
          <wp:docPr id="17" name="Bild 17" descr="briefkopf_WZ_2016_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iefkopf_WZ_2016_balk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5276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1C1" w:rsidRDefault="00D843F4">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52.35pt;height:508.65pt;z-index:-251661824;mso-wrap-edited:f;mso-position-horizontal:center;mso-position-horizontal-relative:margin;mso-position-vertical:center;mso-position-vertical-relative:margin" wrapcoords="-35 0 -35 21536 21599 21536 21599 0 -35 0">
          <v:imagedata r:id="rId1" o:title="Briefpapier_Forschungsinstitut_wb"/>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144A8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9942418"/>
    <w:lvl w:ilvl="0">
      <w:start w:val="1"/>
      <w:numFmt w:val="decimal"/>
      <w:lvlText w:val="%1."/>
      <w:lvlJc w:val="left"/>
      <w:pPr>
        <w:tabs>
          <w:tab w:val="num" w:pos="1492"/>
        </w:tabs>
        <w:ind w:left="1492" w:hanging="360"/>
      </w:pPr>
    </w:lvl>
  </w:abstractNum>
  <w:abstractNum w:abstractNumId="2">
    <w:nsid w:val="FFFFFF7D"/>
    <w:multiLevelType w:val="singleLevel"/>
    <w:tmpl w:val="80A8547A"/>
    <w:lvl w:ilvl="0">
      <w:start w:val="1"/>
      <w:numFmt w:val="decimal"/>
      <w:lvlText w:val="%1."/>
      <w:lvlJc w:val="left"/>
      <w:pPr>
        <w:tabs>
          <w:tab w:val="num" w:pos="1209"/>
        </w:tabs>
        <w:ind w:left="1209" w:hanging="360"/>
      </w:pPr>
    </w:lvl>
  </w:abstractNum>
  <w:abstractNum w:abstractNumId="3">
    <w:nsid w:val="FFFFFF7E"/>
    <w:multiLevelType w:val="singleLevel"/>
    <w:tmpl w:val="189ED470"/>
    <w:lvl w:ilvl="0">
      <w:start w:val="1"/>
      <w:numFmt w:val="decimal"/>
      <w:lvlText w:val="%1."/>
      <w:lvlJc w:val="left"/>
      <w:pPr>
        <w:tabs>
          <w:tab w:val="num" w:pos="926"/>
        </w:tabs>
        <w:ind w:left="926" w:hanging="360"/>
      </w:pPr>
    </w:lvl>
  </w:abstractNum>
  <w:abstractNum w:abstractNumId="4">
    <w:nsid w:val="FFFFFF7F"/>
    <w:multiLevelType w:val="singleLevel"/>
    <w:tmpl w:val="BA3C1594"/>
    <w:lvl w:ilvl="0">
      <w:start w:val="1"/>
      <w:numFmt w:val="decimal"/>
      <w:lvlText w:val="%1."/>
      <w:lvlJc w:val="left"/>
      <w:pPr>
        <w:tabs>
          <w:tab w:val="num" w:pos="643"/>
        </w:tabs>
        <w:ind w:left="643" w:hanging="360"/>
      </w:pPr>
    </w:lvl>
  </w:abstractNum>
  <w:abstractNum w:abstractNumId="5">
    <w:nsid w:val="FFFFFF80"/>
    <w:multiLevelType w:val="singleLevel"/>
    <w:tmpl w:val="903835F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63218D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292E352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00E82E0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E92B2F4"/>
    <w:lvl w:ilvl="0">
      <w:start w:val="1"/>
      <w:numFmt w:val="decimal"/>
      <w:lvlText w:val="%1."/>
      <w:lvlJc w:val="left"/>
      <w:pPr>
        <w:tabs>
          <w:tab w:val="num" w:pos="360"/>
        </w:tabs>
        <w:ind w:left="360" w:hanging="360"/>
      </w:pPr>
    </w:lvl>
  </w:abstractNum>
  <w:abstractNum w:abstractNumId="10">
    <w:nsid w:val="FFFFFF89"/>
    <w:multiLevelType w:val="singleLevel"/>
    <w:tmpl w:val="00F8851C"/>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1B7"/>
    <w:rsid w:val="001A63B6"/>
    <w:rsid w:val="00286223"/>
    <w:rsid w:val="0034316E"/>
    <w:rsid w:val="00380482"/>
    <w:rsid w:val="003E3CE3"/>
    <w:rsid w:val="004951B7"/>
    <w:rsid w:val="005228E4"/>
    <w:rsid w:val="00544C82"/>
    <w:rsid w:val="0063352E"/>
    <w:rsid w:val="006F01C1"/>
    <w:rsid w:val="00850870"/>
    <w:rsid w:val="008E397E"/>
    <w:rsid w:val="008E5C54"/>
    <w:rsid w:val="009067E8"/>
    <w:rsid w:val="00A64B62"/>
    <w:rsid w:val="00B57BB7"/>
    <w:rsid w:val="00C8358B"/>
    <w:rsid w:val="00D10889"/>
    <w:rsid w:val="00D44B6F"/>
    <w:rsid w:val="00D46D07"/>
    <w:rsid w:val="00D843F4"/>
    <w:rsid w:val="00DD4B79"/>
    <w:rsid w:val="00E56D13"/>
    <w:rsid w:val="00F90181"/>
  </w:rsids>
  <m:mathPr>
    <m:mathFont m:val="Cambria Math"/>
    <m:brkBin m:val="before"/>
    <m:brkBinSub m:val="--"/>
    <m:smallFrac m:val="0"/>
    <m:dispDef m:val="0"/>
    <m:lMargin m:val="0"/>
    <m:rMargin m:val="0"/>
    <m:defJc m:val="centerGroup"/>
    <m:wrapRight/>
    <m:intLim m:val="subSup"/>
    <m:naryLim m:val="subSup"/>
  </m:mathPr>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125611"/>
    <w:pPr>
      <w:spacing w:after="200"/>
    </w:pPr>
    <w:rPr>
      <w:sz w:val="24"/>
      <w:szCs w:val="24"/>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E56D13"/>
    <w:pPr>
      <w:tabs>
        <w:tab w:val="center" w:pos="4536"/>
        <w:tab w:val="right" w:pos="9072"/>
      </w:tabs>
      <w:spacing w:after="0"/>
    </w:pPr>
  </w:style>
  <w:style w:type="character" w:customStyle="1" w:styleId="KopfzeileZchn">
    <w:name w:val="Kopfzeile Zchn"/>
    <w:basedOn w:val="Absatz-Standardschriftart"/>
    <w:link w:val="Kopfzeile"/>
    <w:uiPriority w:val="99"/>
    <w:semiHidden/>
    <w:rsid w:val="00E56D13"/>
  </w:style>
  <w:style w:type="paragraph" w:styleId="Fuzeile">
    <w:name w:val="footer"/>
    <w:basedOn w:val="Standard"/>
    <w:link w:val="FuzeileZchn"/>
    <w:uiPriority w:val="99"/>
    <w:unhideWhenUsed/>
    <w:rsid w:val="00E56D13"/>
    <w:pPr>
      <w:tabs>
        <w:tab w:val="center" w:pos="4536"/>
        <w:tab w:val="right" w:pos="9072"/>
      </w:tabs>
      <w:spacing w:after="0"/>
    </w:pPr>
  </w:style>
  <w:style w:type="character" w:customStyle="1" w:styleId="FuzeileZchn">
    <w:name w:val="Fußzeile Zchn"/>
    <w:basedOn w:val="Absatz-Standardschriftart"/>
    <w:link w:val="Fuzeile"/>
    <w:uiPriority w:val="99"/>
    <w:rsid w:val="00E56D13"/>
  </w:style>
  <w:style w:type="character" w:styleId="Hyperlink">
    <w:name w:val="Hyperlink"/>
    <w:uiPriority w:val="99"/>
    <w:unhideWhenUsed/>
    <w:rsid w:val="0034316E"/>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125611"/>
    <w:pPr>
      <w:spacing w:after="200"/>
    </w:pPr>
    <w:rPr>
      <w:sz w:val="24"/>
      <w:szCs w:val="24"/>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E56D13"/>
    <w:pPr>
      <w:tabs>
        <w:tab w:val="center" w:pos="4536"/>
        <w:tab w:val="right" w:pos="9072"/>
      </w:tabs>
      <w:spacing w:after="0"/>
    </w:pPr>
  </w:style>
  <w:style w:type="character" w:customStyle="1" w:styleId="KopfzeileZchn">
    <w:name w:val="Kopfzeile Zchn"/>
    <w:basedOn w:val="Absatz-Standardschriftart"/>
    <w:link w:val="Kopfzeile"/>
    <w:uiPriority w:val="99"/>
    <w:semiHidden/>
    <w:rsid w:val="00E56D13"/>
  </w:style>
  <w:style w:type="paragraph" w:styleId="Fuzeile">
    <w:name w:val="footer"/>
    <w:basedOn w:val="Standard"/>
    <w:link w:val="FuzeileZchn"/>
    <w:uiPriority w:val="99"/>
    <w:unhideWhenUsed/>
    <w:rsid w:val="00E56D13"/>
    <w:pPr>
      <w:tabs>
        <w:tab w:val="center" w:pos="4536"/>
        <w:tab w:val="right" w:pos="9072"/>
      </w:tabs>
      <w:spacing w:after="0"/>
    </w:pPr>
  </w:style>
  <w:style w:type="character" w:customStyle="1" w:styleId="FuzeileZchn">
    <w:name w:val="Fußzeile Zchn"/>
    <w:basedOn w:val="Absatz-Standardschriftart"/>
    <w:link w:val="Fuzeile"/>
    <w:uiPriority w:val="99"/>
    <w:rsid w:val="00E56D13"/>
  </w:style>
  <w:style w:type="character" w:styleId="Hyperlink">
    <w:name w:val="Hyperlink"/>
    <w:uiPriority w:val="99"/>
    <w:unhideWhenUsed/>
    <w:rsid w:val="0034316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g"/><Relationship Id="rId5" Type="http://schemas.openxmlformats.org/officeDocument/2006/relationships/image" Target="media/image15.jpeg"/><Relationship Id="rId4"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822</Words>
  <Characters>5452</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Lorenz Treitler</dc:creator>
  <cp:lastModifiedBy>RS-Wien-Prakti</cp:lastModifiedBy>
  <cp:revision>5</cp:revision>
  <dcterms:created xsi:type="dcterms:W3CDTF">2017-12-01T10:48:00Z</dcterms:created>
  <dcterms:modified xsi:type="dcterms:W3CDTF">2017-12-06T12:35:00Z</dcterms:modified>
</cp:coreProperties>
</file>